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9596650" w14:textId="77777777">
      <w:pPr>
        <w:pStyle w:val="Normalutanindragellerluft"/>
      </w:pPr>
      <w:r>
        <w:t xml:space="preserve"> </w:t>
      </w:r>
    </w:p>
    <w:sdt>
      <w:sdtPr>
        <w:alias w:val="CC_Boilerplate_4"/>
        <w:tag w:val="CC_Boilerplate_4"/>
        <w:id w:val="-1644581176"/>
        <w:lock w:val="sdtLocked"/>
        <w:placeholder>
          <w:docPart w:val="A670E3C5DE5443258AFAD5F5910E4A72"/>
        </w:placeholder>
        <w15:appearance w15:val="hidden"/>
        <w:text/>
      </w:sdtPr>
      <w:sdtEndPr/>
      <w:sdtContent>
        <w:p w:rsidRPr="009B062B" w:rsidR="00AF30DD" w:rsidP="009B062B" w:rsidRDefault="00AF30DD" w14:paraId="05B6D638" w14:textId="77777777">
          <w:pPr>
            <w:pStyle w:val="RubrikFrslagTIllRiksdagsbeslut"/>
          </w:pPr>
          <w:r w:rsidRPr="009B062B">
            <w:t>Förslag till riksdagsbeslut</w:t>
          </w:r>
        </w:p>
      </w:sdtContent>
    </w:sdt>
    <w:sdt>
      <w:sdtPr>
        <w:alias w:val="Yrkande 1"/>
        <w:tag w:val="58d67d7c-bfcc-4884-ace5-46419dbe8fe6"/>
        <w:id w:val="-1892180948"/>
        <w:lock w:val="sdtLocked"/>
      </w:sdtPr>
      <w:sdtEndPr/>
      <w:sdtContent>
        <w:p w:rsidR="00281DAF" w:rsidRDefault="0072414A" w14:paraId="006BEE28" w14:textId="7EA7C9AE">
          <w:pPr>
            <w:pStyle w:val="Frslagstext"/>
            <w:numPr>
              <w:ilvl w:val="0"/>
              <w:numId w:val="0"/>
            </w:numPr>
          </w:pPr>
          <w:r>
            <w:t>Riksdagen anvisar anslagen för 2018 inom utgiftsområde 2 Samhällsekonomi och finansförvaltning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E4FB472B010748CE8E8E774A2F6411AD"/>
        </w:placeholder>
        <w15:appearance w15:val="hidden"/>
        <w:text/>
      </w:sdtPr>
      <w:sdtEndPr/>
      <w:sdtContent>
        <w:p w:rsidRPr="009B062B" w:rsidR="006D79C9" w:rsidP="00333E95" w:rsidRDefault="006D79C9" w14:paraId="36DCBEAD" w14:textId="77777777">
          <w:pPr>
            <w:pStyle w:val="Rubrik1"/>
          </w:pPr>
          <w:r>
            <w:t>Motivering</w:t>
          </w:r>
        </w:p>
      </w:sdtContent>
    </w:sdt>
    <w:p w:rsidR="00652B73" w:rsidP="00D95920" w:rsidRDefault="00D95920" w14:paraId="4D8BC45E" w14:textId="77777777">
      <w:pPr>
        <w:pStyle w:val="Rubrik3"/>
      </w:pPr>
      <w:r>
        <w:t>Anslagsanvisning</w:t>
      </w:r>
    </w:p>
    <w:p w:rsidR="00D95920" w:rsidP="00D95920" w:rsidRDefault="00D95920" w14:paraId="05F93BF8" w14:textId="77777777">
      <w:pPr>
        <w:pStyle w:val="Normalutanindragellerluft"/>
      </w:pPr>
      <w:r>
        <w:t xml:space="preserve">Moderaternas förslag till anslag för 2018 uttryckt som differens gentemot regeringens förslag (tusental kronor). </w:t>
      </w:r>
    </w:p>
    <w:p w:rsidR="00D95920" w:rsidP="00D95920" w:rsidRDefault="00D95920" w14:paraId="457E4933" w14:textId="77777777">
      <w:pPr>
        <w:pStyle w:val="Tabellrubrik"/>
      </w:pPr>
      <w:r>
        <w:t>Tabell 1</w:t>
      </w:r>
    </w:p>
    <w:tbl>
      <w:tblPr>
        <w:tblW w:w="8660" w:type="dxa"/>
        <w:tblCellMar>
          <w:left w:w="70" w:type="dxa"/>
          <w:right w:w="70" w:type="dxa"/>
        </w:tblCellMar>
        <w:tblLook w:val="04A0" w:firstRow="1" w:lastRow="0" w:firstColumn="1" w:lastColumn="0" w:noHBand="0" w:noVBand="1"/>
      </w:tblPr>
      <w:tblGrid>
        <w:gridCol w:w="600"/>
        <w:gridCol w:w="4800"/>
        <w:gridCol w:w="1407"/>
        <w:gridCol w:w="1853"/>
      </w:tblGrid>
      <w:tr w:rsidRPr="00D95920" w:rsidR="00D95920" w:rsidTr="00CD6C96" w14:paraId="3D13D86D" w14:textId="77777777">
        <w:trPr>
          <w:trHeight w:val="799"/>
        </w:trPr>
        <w:tc>
          <w:tcPr>
            <w:tcW w:w="8660" w:type="dxa"/>
            <w:gridSpan w:val="4"/>
            <w:tcBorders>
              <w:top w:val="nil"/>
              <w:left w:val="nil"/>
              <w:bottom w:val="nil"/>
              <w:right w:val="nil"/>
            </w:tcBorders>
            <w:shd w:val="clear" w:color="auto" w:fill="auto"/>
            <w:hideMark/>
          </w:tcPr>
          <w:p w:rsidRPr="00D95920" w:rsidR="00D95920" w:rsidP="00D95920" w:rsidRDefault="00D95920" w14:paraId="18CAF489" w14:textId="77777777">
            <w:pPr>
              <w:pStyle w:val="Normalutanindragellerluft"/>
            </w:pPr>
            <w:r w:rsidRPr="00D95920">
              <w:t>Anslagsförslag 2018 för utgiftsområde 2 Samhällsekonomi och finansförvaltning</w:t>
            </w:r>
          </w:p>
        </w:tc>
      </w:tr>
      <w:tr w:rsidRPr="00D95920" w:rsidR="00D95920" w:rsidTr="00CD6C96" w14:paraId="0E39B44B" w14:textId="77777777">
        <w:trPr>
          <w:trHeight w:val="315"/>
        </w:trPr>
        <w:tc>
          <w:tcPr>
            <w:tcW w:w="8660" w:type="dxa"/>
            <w:gridSpan w:val="4"/>
            <w:tcBorders>
              <w:top w:val="nil"/>
              <w:left w:val="nil"/>
              <w:bottom w:val="nil"/>
              <w:right w:val="nil"/>
            </w:tcBorders>
            <w:shd w:val="clear" w:color="auto" w:fill="auto"/>
            <w:noWrap/>
            <w:hideMark/>
          </w:tcPr>
          <w:p w:rsidRPr="00D95920" w:rsidR="00D95920" w:rsidP="00D95920" w:rsidRDefault="00D95920" w14:paraId="3D62B154" w14:textId="77777777">
            <w:pPr>
              <w:pStyle w:val="Normalutanindragellerluft"/>
            </w:pPr>
          </w:p>
        </w:tc>
      </w:tr>
      <w:tr w:rsidRPr="00D95920" w:rsidR="00D95920" w:rsidTr="00CD6C96" w14:paraId="10935B8E" w14:textId="77777777">
        <w:trPr>
          <w:trHeight w:val="255"/>
        </w:trPr>
        <w:tc>
          <w:tcPr>
            <w:tcW w:w="8660" w:type="dxa"/>
            <w:gridSpan w:val="4"/>
            <w:tcBorders>
              <w:top w:val="nil"/>
              <w:left w:val="nil"/>
              <w:bottom w:val="single" w:color="auto" w:sz="4" w:space="0"/>
              <w:right w:val="nil"/>
            </w:tcBorders>
            <w:shd w:val="clear" w:color="auto" w:fill="auto"/>
            <w:noWrap/>
            <w:hideMark/>
          </w:tcPr>
          <w:p w:rsidRPr="00D95920" w:rsidR="00D95920" w:rsidP="00D95920" w:rsidRDefault="00D95920" w14:paraId="56C64D61" w14:textId="77777777">
            <w:pPr>
              <w:pStyle w:val="Normalutanindragellerluft"/>
              <w:rPr>
                <w:i/>
                <w:iCs/>
              </w:rPr>
            </w:pPr>
            <w:r w:rsidRPr="00D95920">
              <w:rPr>
                <w:i/>
                <w:iCs/>
              </w:rPr>
              <w:t>Tusental kronor</w:t>
            </w:r>
          </w:p>
        </w:tc>
      </w:tr>
      <w:tr w:rsidRPr="00D95920" w:rsidR="00D95920" w:rsidTr="00A860E9" w14:paraId="30C8B1D5"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D95920" w:rsidR="00D95920" w:rsidP="00D95920" w:rsidRDefault="00D95920" w14:paraId="002C1DD9" w14:textId="77777777">
            <w:pPr>
              <w:pStyle w:val="Normalutanindragellerluft"/>
              <w:rPr>
                <w:b/>
                <w:bCs/>
              </w:rPr>
            </w:pPr>
            <w:r w:rsidRPr="00D95920">
              <w:rPr>
                <w:b/>
                <w:bCs/>
              </w:rPr>
              <w:t>Ramanslag</w:t>
            </w:r>
          </w:p>
        </w:tc>
        <w:tc>
          <w:tcPr>
            <w:tcW w:w="1407" w:type="dxa"/>
            <w:tcBorders>
              <w:top w:val="nil"/>
              <w:left w:val="nil"/>
              <w:bottom w:val="single" w:color="auto" w:sz="4" w:space="0"/>
              <w:right w:val="nil"/>
            </w:tcBorders>
            <w:shd w:val="clear" w:color="auto" w:fill="auto"/>
            <w:hideMark/>
          </w:tcPr>
          <w:p w:rsidRPr="00D95920" w:rsidR="00D95920" w:rsidP="00D95920" w:rsidRDefault="00D95920" w14:paraId="3781B758" w14:textId="77777777">
            <w:pPr>
              <w:pStyle w:val="Normalutanindragellerluft"/>
              <w:rPr>
                <w:b/>
                <w:bCs/>
              </w:rPr>
            </w:pPr>
            <w:r w:rsidRPr="00D95920">
              <w:rPr>
                <w:b/>
                <w:bCs/>
              </w:rPr>
              <w:t>Regeringens förslag</w:t>
            </w:r>
          </w:p>
        </w:tc>
        <w:tc>
          <w:tcPr>
            <w:tcW w:w="1853" w:type="dxa"/>
            <w:tcBorders>
              <w:top w:val="nil"/>
              <w:left w:val="nil"/>
              <w:bottom w:val="single" w:color="auto" w:sz="4" w:space="0"/>
              <w:right w:val="nil"/>
            </w:tcBorders>
            <w:shd w:val="clear" w:color="auto" w:fill="auto"/>
            <w:hideMark/>
          </w:tcPr>
          <w:p w:rsidRPr="00D95920" w:rsidR="00D95920" w:rsidP="00D95920" w:rsidRDefault="00D95920" w14:paraId="06637694" w14:textId="77777777">
            <w:pPr>
              <w:pStyle w:val="Normalutanindragellerluft"/>
              <w:rPr>
                <w:b/>
                <w:bCs/>
              </w:rPr>
            </w:pPr>
            <w:r w:rsidRPr="00D95920">
              <w:rPr>
                <w:b/>
                <w:bCs/>
              </w:rPr>
              <w:t>Avvikelse från regeringen (M)</w:t>
            </w:r>
          </w:p>
        </w:tc>
      </w:tr>
      <w:tr w:rsidRPr="00D95920" w:rsidR="00D95920" w:rsidTr="00A860E9" w14:paraId="0E49C127"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1E5AF659" w14:textId="77777777">
            <w:pPr>
              <w:pStyle w:val="Normalutanindragellerluft"/>
            </w:pPr>
            <w:r w:rsidRPr="00D95920">
              <w:t>1:1</w:t>
            </w:r>
          </w:p>
        </w:tc>
        <w:tc>
          <w:tcPr>
            <w:tcW w:w="4800" w:type="dxa"/>
            <w:tcBorders>
              <w:top w:val="nil"/>
              <w:left w:val="nil"/>
              <w:bottom w:val="nil"/>
              <w:right w:val="nil"/>
            </w:tcBorders>
            <w:shd w:val="clear" w:color="auto" w:fill="auto"/>
            <w:hideMark/>
          </w:tcPr>
          <w:p w:rsidRPr="00D95920" w:rsidR="00D95920" w:rsidP="00D95920" w:rsidRDefault="00D95920" w14:paraId="22A97020" w14:textId="77777777">
            <w:pPr>
              <w:pStyle w:val="Normalutanindragellerluft"/>
            </w:pPr>
            <w:r w:rsidRPr="00D95920">
              <w:t>Statskontoret</w:t>
            </w:r>
          </w:p>
        </w:tc>
        <w:tc>
          <w:tcPr>
            <w:tcW w:w="1407" w:type="dxa"/>
            <w:tcBorders>
              <w:top w:val="nil"/>
              <w:left w:val="nil"/>
              <w:bottom w:val="nil"/>
              <w:right w:val="nil"/>
            </w:tcBorders>
            <w:shd w:val="clear" w:color="auto" w:fill="auto"/>
            <w:hideMark/>
          </w:tcPr>
          <w:p w:rsidRPr="00D95920" w:rsidR="00D95920" w:rsidP="00D95920" w:rsidRDefault="00D95920" w14:paraId="593F5384" w14:textId="77777777">
            <w:pPr>
              <w:pStyle w:val="Normalutanindragellerluft"/>
            </w:pPr>
            <w:r w:rsidRPr="00D95920">
              <w:t>96 727</w:t>
            </w:r>
          </w:p>
        </w:tc>
        <w:tc>
          <w:tcPr>
            <w:tcW w:w="1853" w:type="dxa"/>
            <w:tcBorders>
              <w:top w:val="nil"/>
              <w:left w:val="nil"/>
              <w:bottom w:val="nil"/>
              <w:right w:val="nil"/>
            </w:tcBorders>
            <w:shd w:val="clear" w:color="auto" w:fill="auto"/>
            <w:hideMark/>
          </w:tcPr>
          <w:p w:rsidRPr="00D95920" w:rsidR="00D95920" w:rsidP="00D95920" w:rsidRDefault="00D95920" w14:paraId="6D73CB43" w14:textId="77777777">
            <w:pPr>
              <w:pStyle w:val="Normalutanindragellerluft"/>
            </w:pPr>
          </w:p>
        </w:tc>
      </w:tr>
      <w:tr w:rsidRPr="00D95920" w:rsidR="00D95920" w:rsidTr="00A860E9" w14:paraId="690B3089"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3E83B9BA" w14:textId="77777777">
            <w:pPr>
              <w:pStyle w:val="Normalutanindragellerluft"/>
            </w:pPr>
            <w:r w:rsidRPr="00D95920">
              <w:t>1:2</w:t>
            </w:r>
          </w:p>
        </w:tc>
        <w:tc>
          <w:tcPr>
            <w:tcW w:w="4800" w:type="dxa"/>
            <w:tcBorders>
              <w:top w:val="nil"/>
              <w:left w:val="nil"/>
              <w:bottom w:val="nil"/>
              <w:right w:val="nil"/>
            </w:tcBorders>
            <w:shd w:val="clear" w:color="auto" w:fill="auto"/>
            <w:hideMark/>
          </w:tcPr>
          <w:p w:rsidRPr="00D95920" w:rsidR="00D95920" w:rsidP="00D95920" w:rsidRDefault="00D95920" w14:paraId="5E78F620" w14:textId="77777777">
            <w:pPr>
              <w:pStyle w:val="Normalutanindragellerluft"/>
            </w:pPr>
            <w:r w:rsidRPr="00D95920">
              <w:t>Kammarkollegiet</w:t>
            </w:r>
          </w:p>
        </w:tc>
        <w:tc>
          <w:tcPr>
            <w:tcW w:w="1407" w:type="dxa"/>
            <w:tcBorders>
              <w:top w:val="nil"/>
              <w:left w:val="nil"/>
              <w:bottom w:val="nil"/>
              <w:right w:val="nil"/>
            </w:tcBorders>
            <w:shd w:val="clear" w:color="auto" w:fill="auto"/>
            <w:hideMark/>
          </w:tcPr>
          <w:p w:rsidRPr="00D95920" w:rsidR="00D95920" w:rsidP="00D95920" w:rsidRDefault="00D95920" w14:paraId="6187167E" w14:textId="77777777">
            <w:pPr>
              <w:pStyle w:val="Normalutanindragellerluft"/>
            </w:pPr>
            <w:r w:rsidRPr="00D95920">
              <w:t>71 923</w:t>
            </w:r>
          </w:p>
        </w:tc>
        <w:tc>
          <w:tcPr>
            <w:tcW w:w="1853" w:type="dxa"/>
            <w:tcBorders>
              <w:top w:val="nil"/>
              <w:left w:val="nil"/>
              <w:bottom w:val="nil"/>
              <w:right w:val="nil"/>
            </w:tcBorders>
            <w:shd w:val="clear" w:color="auto" w:fill="auto"/>
            <w:hideMark/>
          </w:tcPr>
          <w:p w:rsidRPr="00D95920" w:rsidR="00D95920" w:rsidP="00D95920" w:rsidRDefault="00D95920" w14:paraId="1676DD0E" w14:textId="77777777">
            <w:pPr>
              <w:pStyle w:val="Normalutanindragellerluft"/>
            </w:pPr>
          </w:p>
        </w:tc>
      </w:tr>
      <w:tr w:rsidRPr="00D95920" w:rsidR="00D95920" w:rsidTr="00A860E9" w14:paraId="366C0B66" w14:textId="77777777">
        <w:trPr>
          <w:trHeight w:val="510"/>
        </w:trPr>
        <w:tc>
          <w:tcPr>
            <w:tcW w:w="600" w:type="dxa"/>
            <w:tcBorders>
              <w:top w:val="nil"/>
              <w:left w:val="nil"/>
              <w:bottom w:val="nil"/>
              <w:right w:val="nil"/>
            </w:tcBorders>
            <w:shd w:val="clear" w:color="auto" w:fill="auto"/>
            <w:hideMark/>
          </w:tcPr>
          <w:p w:rsidRPr="00D95920" w:rsidR="00D95920" w:rsidP="00D95920" w:rsidRDefault="00D95920" w14:paraId="6D51D86D" w14:textId="77777777">
            <w:pPr>
              <w:pStyle w:val="Normalutanindragellerluft"/>
            </w:pPr>
            <w:r w:rsidRPr="00D95920">
              <w:t>1:3</w:t>
            </w:r>
          </w:p>
        </w:tc>
        <w:tc>
          <w:tcPr>
            <w:tcW w:w="4800" w:type="dxa"/>
            <w:tcBorders>
              <w:top w:val="nil"/>
              <w:left w:val="nil"/>
              <w:bottom w:val="nil"/>
              <w:right w:val="nil"/>
            </w:tcBorders>
            <w:shd w:val="clear" w:color="auto" w:fill="auto"/>
            <w:hideMark/>
          </w:tcPr>
          <w:p w:rsidRPr="00D95920" w:rsidR="00D95920" w:rsidP="00D95920" w:rsidRDefault="00D95920" w14:paraId="77E8B392" w14:textId="77777777">
            <w:pPr>
              <w:pStyle w:val="Normalutanindragellerluft"/>
            </w:pPr>
            <w:r w:rsidRPr="00D95920">
              <w:t>Finansinspektionens avgifter till EU:s tillsynsmyndigheter</w:t>
            </w:r>
          </w:p>
        </w:tc>
        <w:tc>
          <w:tcPr>
            <w:tcW w:w="1407" w:type="dxa"/>
            <w:tcBorders>
              <w:top w:val="nil"/>
              <w:left w:val="nil"/>
              <w:bottom w:val="nil"/>
              <w:right w:val="nil"/>
            </w:tcBorders>
            <w:shd w:val="clear" w:color="auto" w:fill="auto"/>
            <w:hideMark/>
          </w:tcPr>
          <w:p w:rsidRPr="00D95920" w:rsidR="00D95920" w:rsidP="00D95920" w:rsidRDefault="00D95920" w14:paraId="353DF07C" w14:textId="77777777">
            <w:pPr>
              <w:pStyle w:val="Normalutanindragellerluft"/>
            </w:pPr>
            <w:r w:rsidRPr="00D95920">
              <w:t>17 550</w:t>
            </w:r>
          </w:p>
        </w:tc>
        <w:tc>
          <w:tcPr>
            <w:tcW w:w="1853" w:type="dxa"/>
            <w:tcBorders>
              <w:top w:val="nil"/>
              <w:left w:val="nil"/>
              <w:bottom w:val="nil"/>
              <w:right w:val="nil"/>
            </w:tcBorders>
            <w:shd w:val="clear" w:color="auto" w:fill="auto"/>
            <w:hideMark/>
          </w:tcPr>
          <w:p w:rsidRPr="00D95920" w:rsidR="00D95920" w:rsidP="00D95920" w:rsidRDefault="00D95920" w14:paraId="243F960C" w14:textId="77777777">
            <w:pPr>
              <w:pStyle w:val="Normalutanindragellerluft"/>
            </w:pPr>
          </w:p>
        </w:tc>
      </w:tr>
      <w:tr w:rsidRPr="00D95920" w:rsidR="00D95920" w:rsidTr="00A860E9" w14:paraId="1B806A31"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69FE1501" w14:textId="77777777">
            <w:pPr>
              <w:pStyle w:val="Normalutanindragellerluft"/>
            </w:pPr>
            <w:r w:rsidRPr="00D95920">
              <w:t>1:4</w:t>
            </w:r>
          </w:p>
        </w:tc>
        <w:tc>
          <w:tcPr>
            <w:tcW w:w="4800" w:type="dxa"/>
            <w:tcBorders>
              <w:top w:val="nil"/>
              <w:left w:val="nil"/>
              <w:bottom w:val="nil"/>
              <w:right w:val="nil"/>
            </w:tcBorders>
            <w:shd w:val="clear" w:color="auto" w:fill="auto"/>
            <w:hideMark/>
          </w:tcPr>
          <w:p w:rsidRPr="00D95920" w:rsidR="00D95920" w:rsidP="00D95920" w:rsidRDefault="00D95920" w14:paraId="5378B61B" w14:textId="77777777">
            <w:pPr>
              <w:pStyle w:val="Normalutanindragellerluft"/>
            </w:pPr>
            <w:r w:rsidRPr="00D95920">
              <w:t>Arbetsgivarpolitiska frågor</w:t>
            </w:r>
          </w:p>
        </w:tc>
        <w:tc>
          <w:tcPr>
            <w:tcW w:w="1407" w:type="dxa"/>
            <w:tcBorders>
              <w:top w:val="nil"/>
              <w:left w:val="nil"/>
              <w:bottom w:val="nil"/>
              <w:right w:val="nil"/>
            </w:tcBorders>
            <w:shd w:val="clear" w:color="auto" w:fill="auto"/>
            <w:hideMark/>
          </w:tcPr>
          <w:p w:rsidRPr="00D95920" w:rsidR="00D95920" w:rsidP="00D95920" w:rsidRDefault="00D95920" w14:paraId="58EF157B" w14:textId="77777777">
            <w:pPr>
              <w:pStyle w:val="Normalutanindragellerluft"/>
            </w:pPr>
            <w:r w:rsidRPr="00D95920">
              <w:t>2 443</w:t>
            </w:r>
          </w:p>
        </w:tc>
        <w:tc>
          <w:tcPr>
            <w:tcW w:w="1853" w:type="dxa"/>
            <w:tcBorders>
              <w:top w:val="nil"/>
              <w:left w:val="nil"/>
              <w:bottom w:val="nil"/>
              <w:right w:val="nil"/>
            </w:tcBorders>
            <w:shd w:val="clear" w:color="auto" w:fill="auto"/>
            <w:hideMark/>
          </w:tcPr>
          <w:p w:rsidRPr="00D95920" w:rsidR="00D95920" w:rsidP="00D95920" w:rsidRDefault="00D95920" w14:paraId="6717EA32" w14:textId="77777777">
            <w:pPr>
              <w:pStyle w:val="Normalutanindragellerluft"/>
            </w:pPr>
          </w:p>
        </w:tc>
      </w:tr>
      <w:tr w:rsidRPr="00D95920" w:rsidR="00D95920" w:rsidTr="00A860E9" w14:paraId="193E77B9"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28768E1A" w14:textId="77777777">
            <w:pPr>
              <w:pStyle w:val="Normalutanindragellerluft"/>
            </w:pPr>
            <w:r w:rsidRPr="00D95920">
              <w:t>1:5</w:t>
            </w:r>
          </w:p>
        </w:tc>
        <w:tc>
          <w:tcPr>
            <w:tcW w:w="4800" w:type="dxa"/>
            <w:tcBorders>
              <w:top w:val="nil"/>
              <w:left w:val="nil"/>
              <w:bottom w:val="nil"/>
              <w:right w:val="nil"/>
            </w:tcBorders>
            <w:shd w:val="clear" w:color="auto" w:fill="auto"/>
            <w:hideMark/>
          </w:tcPr>
          <w:p w:rsidRPr="00D95920" w:rsidR="00D95920" w:rsidP="00D95920" w:rsidRDefault="00D95920" w14:paraId="67364D0A" w14:textId="77777777">
            <w:pPr>
              <w:pStyle w:val="Normalutanindragellerluft"/>
            </w:pPr>
            <w:r w:rsidRPr="00D95920">
              <w:t>Statliga tjänstepensioner m.m.</w:t>
            </w:r>
          </w:p>
        </w:tc>
        <w:tc>
          <w:tcPr>
            <w:tcW w:w="1407" w:type="dxa"/>
            <w:tcBorders>
              <w:top w:val="nil"/>
              <w:left w:val="nil"/>
              <w:bottom w:val="nil"/>
              <w:right w:val="nil"/>
            </w:tcBorders>
            <w:shd w:val="clear" w:color="auto" w:fill="auto"/>
            <w:hideMark/>
          </w:tcPr>
          <w:p w:rsidRPr="00D95920" w:rsidR="00D95920" w:rsidP="00D95920" w:rsidRDefault="00D95920" w14:paraId="2936716B" w14:textId="77777777">
            <w:pPr>
              <w:pStyle w:val="Normalutanindragellerluft"/>
            </w:pPr>
            <w:r w:rsidRPr="00D95920">
              <w:t>13 227 000</w:t>
            </w:r>
          </w:p>
        </w:tc>
        <w:tc>
          <w:tcPr>
            <w:tcW w:w="1853" w:type="dxa"/>
            <w:tcBorders>
              <w:top w:val="nil"/>
              <w:left w:val="nil"/>
              <w:bottom w:val="nil"/>
              <w:right w:val="nil"/>
            </w:tcBorders>
            <w:shd w:val="clear" w:color="auto" w:fill="auto"/>
            <w:hideMark/>
          </w:tcPr>
          <w:p w:rsidRPr="00D95920" w:rsidR="00D95920" w:rsidP="00D95920" w:rsidRDefault="00D95920" w14:paraId="28A9E838" w14:textId="77777777">
            <w:pPr>
              <w:pStyle w:val="Normalutanindragellerluft"/>
            </w:pPr>
          </w:p>
        </w:tc>
      </w:tr>
      <w:tr w:rsidRPr="00D95920" w:rsidR="00D95920" w:rsidTr="00A860E9" w14:paraId="34A241B9"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0C83C3B6" w14:textId="77777777">
            <w:pPr>
              <w:pStyle w:val="Normalutanindragellerluft"/>
            </w:pPr>
            <w:r w:rsidRPr="00D95920">
              <w:t>1:6</w:t>
            </w:r>
          </w:p>
        </w:tc>
        <w:tc>
          <w:tcPr>
            <w:tcW w:w="4800" w:type="dxa"/>
            <w:tcBorders>
              <w:top w:val="nil"/>
              <w:left w:val="nil"/>
              <w:bottom w:val="nil"/>
              <w:right w:val="nil"/>
            </w:tcBorders>
            <w:shd w:val="clear" w:color="auto" w:fill="auto"/>
            <w:hideMark/>
          </w:tcPr>
          <w:p w:rsidRPr="00D95920" w:rsidR="00D95920" w:rsidP="00D95920" w:rsidRDefault="00D95920" w14:paraId="35F7C5E1" w14:textId="77777777">
            <w:pPr>
              <w:pStyle w:val="Normalutanindragellerluft"/>
            </w:pPr>
            <w:r w:rsidRPr="00D95920">
              <w:t>Finanspolitiska rådet</w:t>
            </w:r>
          </w:p>
        </w:tc>
        <w:tc>
          <w:tcPr>
            <w:tcW w:w="1407" w:type="dxa"/>
            <w:tcBorders>
              <w:top w:val="nil"/>
              <w:left w:val="nil"/>
              <w:bottom w:val="nil"/>
              <w:right w:val="nil"/>
            </w:tcBorders>
            <w:shd w:val="clear" w:color="auto" w:fill="auto"/>
            <w:hideMark/>
          </w:tcPr>
          <w:p w:rsidRPr="00D95920" w:rsidR="00D95920" w:rsidP="00D95920" w:rsidRDefault="00D95920" w14:paraId="7D6F1B61" w14:textId="77777777">
            <w:pPr>
              <w:pStyle w:val="Normalutanindragellerluft"/>
            </w:pPr>
            <w:r w:rsidRPr="00D95920">
              <w:t>10 078</w:t>
            </w:r>
          </w:p>
        </w:tc>
        <w:tc>
          <w:tcPr>
            <w:tcW w:w="1853" w:type="dxa"/>
            <w:tcBorders>
              <w:top w:val="nil"/>
              <w:left w:val="nil"/>
              <w:bottom w:val="nil"/>
              <w:right w:val="nil"/>
            </w:tcBorders>
            <w:shd w:val="clear" w:color="auto" w:fill="auto"/>
            <w:hideMark/>
          </w:tcPr>
          <w:p w:rsidRPr="00D95920" w:rsidR="00D95920" w:rsidP="00D95920" w:rsidRDefault="00D95920" w14:paraId="2A7A65DB" w14:textId="77777777">
            <w:pPr>
              <w:pStyle w:val="Normalutanindragellerluft"/>
            </w:pPr>
          </w:p>
        </w:tc>
      </w:tr>
      <w:tr w:rsidRPr="00D95920" w:rsidR="00D95920" w:rsidTr="00A860E9" w14:paraId="58A55CBE"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4FC034C4" w14:textId="77777777">
            <w:pPr>
              <w:pStyle w:val="Normalutanindragellerluft"/>
            </w:pPr>
            <w:r w:rsidRPr="00D95920">
              <w:t>1:7</w:t>
            </w:r>
          </w:p>
        </w:tc>
        <w:tc>
          <w:tcPr>
            <w:tcW w:w="4800" w:type="dxa"/>
            <w:tcBorders>
              <w:top w:val="nil"/>
              <w:left w:val="nil"/>
              <w:bottom w:val="nil"/>
              <w:right w:val="nil"/>
            </w:tcBorders>
            <w:shd w:val="clear" w:color="auto" w:fill="auto"/>
            <w:hideMark/>
          </w:tcPr>
          <w:p w:rsidRPr="00D95920" w:rsidR="00D95920" w:rsidP="00D95920" w:rsidRDefault="00D95920" w14:paraId="1BB525E3" w14:textId="77777777">
            <w:pPr>
              <w:pStyle w:val="Normalutanindragellerluft"/>
            </w:pPr>
            <w:r w:rsidRPr="00D95920">
              <w:t>Konjunkturinstitutet</w:t>
            </w:r>
          </w:p>
        </w:tc>
        <w:tc>
          <w:tcPr>
            <w:tcW w:w="1407" w:type="dxa"/>
            <w:tcBorders>
              <w:top w:val="nil"/>
              <w:left w:val="nil"/>
              <w:bottom w:val="nil"/>
              <w:right w:val="nil"/>
            </w:tcBorders>
            <w:shd w:val="clear" w:color="auto" w:fill="auto"/>
            <w:hideMark/>
          </w:tcPr>
          <w:p w:rsidRPr="00D95920" w:rsidR="00D95920" w:rsidP="00D95920" w:rsidRDefault="00D95920" w14:paraId="0F7B3169" w14:textId="77777777">
            <w:pPr>
              <w:pStyle w:val="Normalutanindragellerluft"/>
            </w:pPr>
            <w:r w:rsidRPr="00D95920">
              <w:t>64 571</w:t>
            </w:r>
          </w:p>
        </w:tc>
        <w:tc>
          <w:tcPr>
            <w:tcW w:w="1853" w:type="dxa"/>
            <w:tcBorders>
              <w:top w:val="nil"/>
              <w:left w:val="nil"/>
              <w:bottom w:val="nil"/>
              <w:right w:val="nil"/>
            </w:tcBorders>
            <w:shd w:val="clear" w:color="auto" w:fill="auto"/>
            <w:hideMark/>
          </w:tcPr>
          <w:p w:rsidRPr="00D95920" w:rsidR="00D95920" w:rsidP="00D95920" w:rsidRDefault="00D95920" w14:paraId="0423489D" w14:textId="77777777">
            <w:pPr>
              <w:pStyle w:val="Normalutanindragellerluft"/>
            </w:pPr>
          </w:p>
        </w:tc>
      </w:tr>
      <w:tr w:rsidRPr="00D95920" w:rsidR="00D95920" w:rsidTr="00A860E9" w14:paraId="541B1C5B"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5AE3B738" w14:textId="77777777">
            <w:pPr>
              <w:pStyle w:val="Normalutanindragellerluft"/>
            </w:pPr>
            <w:r w:rsidRPr="00D95920">
              <w:t>1:8</w:t>
            </w:r>
          </w:p>
        </w:tc>
        <w:tc>
          <w:tcPr>
            <w:tcW w:w="4800" w:type="dxa"/>
            <w:tcBorders>
              <w:top w:val="nil"/>
              <w:left w:val="nil"/>
              <w:bottom w:val="nil"/>
              <w:right w:val="nil"/>
            </w:tcBorders>
            <w:shd w:val="clear" w:color="auto" w:fill="auto"/>
            <w:hideMark/>
          </w:tcPr>
          <w:p w:rsidRPr="00D95920" w:rsidR="00D95920" w:rsidP="00D95920" w:rsidRDefault="00D95920" w14:paraId="6CF8C325" w14:textId="77777777">
            <w:pPr>
              <w:pStyle w:val="Normalutanindragellerluft"/>
            </w:pPr>
            <w:r w:rsidRPr="00D95920">
              <w:t>Ekonomistyrningsverket</w:t>
            </w:r>
          </w:p>
        </w:tc>
        <w:tc>
          <w:tcPr>
            <w:tcW w:w="1407" w:type="dxa"/>
            <w:tcBorders>
              <w:top w:val="nil"/>
              <w:left w:val="nil"/>
              <w:bottom w:val="nil"/>
              <w:right w:val="nil"/>
            </w:tcBorders>
            <w:shd w:val="clear" w:color="auto" w:fill="auto"/>
            <w:hideMark/>
          </w:tcPr>
          <w:p w:rsidRPr="00D95920" w:rsidR="00D95920" w:rsidP="00D95920" w:rsidRDefault="00D95920" w14:paraId="1E63608C" w14:textId="77777777">
            <w:pPr>
              <w:pStyle w:val="Normalutanindragellerluft"/>
            </w:pPr>
            <w:r w:rsidRPr="00D95920">
              <w:t>174 581</w:t>
            </w:r>
          </w:p>
        </w:tc>
        <w:tc>
          <w:tcPr>
            <w:tcW w:w="1853" w:type="dxa"/>
            <w:tcBorders>
              <w:top w:val="nil"/>
              <w:left w:val="nil"/>
              <w:bottom w:val="nil"/>
              <w:right w:val="nil"/>
            </w:tcBorders>
            <w:shd w:val="clear" w:color="auto" w:fill="auto"/>
            <w:hideMark/>
          </w:tcPr>
          <w:p w:rsidRPr="00D95920" w:rsidR="00D95920" w:rsidP="00D95920" w:rsidRDefault="00D95920" w14:paraId="657BA94F" w14:textId="77777777">
            <w:pPr>
              <w:pStyle w:val="Normalutanindragellerluft"/>
            </w:pPr>
          </w:p>
        </w:tc>
      </w:tr>
      <w:tr w:rsidRPr="00D95920" w:rsidR="00D95920" w:rsidTr="00A860E9" w14:paraId="08660641"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2F1BB50A" w14:textId="77777777">
            <w:pPr>
              <w:pStyle w:val="Normalutanindragellerluft"/>
            </w:pPr>
            <w:r w:rsidRPr="00D95920">
              <w:lastRenderedPageBreak/>
              <w:t>1:9</w:t>
            </w:r>
          </w:p>
        </w:tc>
        <w:tc>
          <w:tcPr>
            <w:tcW w:w="4800" w:type="dxa"/>
            <w:tcBorders>
              <w:top w:val="nil"/>
              <w:left w:val="nil"/>
              <w:bottom w:val="nil"/>
              <w:right w:val="nil"/>
            </w:tcBorders>
            <w:shd w:val="clear" w:color="auto" w:fill="auto"/>
            <w:hideMark/>
          </w:tcPr>
          <w:p w:rsidRPr="00D95920" w:rsidR="00D95920" w:rsidP="00D95920" w:rsidRDefault="00D95920" w14:paraId="54FCFC46" w14:textId="77777777">
            <w:pPr>
              <w:pStyle w:val="Normalutanindragellerluft"/>
            </w:pPr>
            <w:r w:rsidRPr="00D95920">
              <w:t>Statistiska centralbyrån</w:t>
            </w:r>
          </w:p>
        </w:tc>
        <w:tc>
          <w:tcPr>
            <w:tcW w:w="1407" w:type="dxa"/>
            <w:tcBorders>
              <w:top w:val="nil"/>
              <w:left w:val="nil"/>
              <w:bottom w:val="nil"/>
              <w:right w:val="nil"/>
            </w:tcBorders>
            <w:shd w:val="clear" w:color="auto" w:fill="auto"/>
            <w:hideMark/>
          </w:tcPr>
          <w:p w:rsidRPr="00D95920" w:rsidR="00D95920" w:rsidP="00D95920" w:rsidRDefault="00D95920" w14:paraId="0866F9C0" w14:textId="77777777">
            <w:pPr>
              <w:pStyle w:val="Normalutanindragellerluft"/>
            </w:pPr>
            <w:r w:rsidRPr="00D95920">
              <w:t>557 223</w:t>
            </w:r>
          </w:p>
        </w:tc>
        <w:tc>
          <w:tcPr>
            <w:tcW w:w="1853" w:type="dxa"/>
            <w:tcBorders>
              <w:top w:val="nil"/>
              <w:left w:val="nil"/>
              <w:bottom w:val="nil"/>
              <w:right w:val="nil"/>
            </w:tcBorders>
            <w:shd w:val="clear" w:color="auto" w:fill="auto"/>
            <w:hideMark/>
          </w:tcPr>
          <w:p w:rsidRPr="00D95920" w:rsidR="00D95920" w:rsidP="00D95920" w:rsidRDefault="00D95920" w14:paraId="7187F8F0" w14:textId="77777777">
            <w:pPr>
              <w:pStyle w:val="Normalutanindragellerluft"/>
            </w:pPr>
          </w:p>
        </w:tc>
      </w:tr>
      <w:tr w:rsidRPr="00D95920" w:rsidR="00D95920" w:rsidTr="00A860E9" w14:paraId="77029983"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4D0A90DA" w14:textId="77777777">
            <w:pPr>
              <w:pStyle w:val="Normalutanindragellerluft"/>
            </w:pPr>
            <w:r w:rsidRPr="00D95920">
              <w:t>1:10</w:t>
            </w:r>
          </w:p>
        </w:tc>
        <w:tc>
          <w:tcPr>
            <w:tcW w:w="4800" w:type="dxa"/>
            <w:tcBorders>
              <w:top w:val="nil"/>
              <w:left w:val="nil"/>
              <w:bottom w:val="nil"/>
              <w:right w:val="nil"/>
            </w:tcBorders>
            <w:shd w:val="clear" w:color="auto" w:fill="auto"/>
            <w:hideMark/>
          </w:tcPr>
          <w:p w:rsidRPr="00D95920" w:rsidR="00D95920" w:rsidP="00D95920" w:rsidRDefault="00D95920" w14:paraId="2963DF9A" w14:textId="77777777">
            <w:pPr>
              <w:pStyle w:val="Normalutanindragellerluft"/>
            </w:pPr>
            <w:r w:rsidRPr="00D95920">
              <w:t>Bidragsfastigheter</w:t>
            </w:r>
          </w:p>
        </w:tc>
        <w:tc>
          <w:tcPr>
            <w:tcW w:w="1407" w:type="dxa"/>
            <w:tcBorders>
              <w:top w:val="nil"/>
              <w:left w:val="nil"/>
              <w:bottom w:val="nil"/>
              <w:right w:val="nil"/>
            </w:tcBorders>
            <w:shd w:val="clear" w:color="auto" w:fill="auto"/>
            <w:hideMark/>
          </w:tcPr>
          <w:p w:rsidRPr="00D95920" w:rsidR="00D95920" w:rsidP="00D95920" w:rsidRDefault="00D95920" w14:paraId="7785D9B4" w14:textId="77777777">
            <w:pPr>
              <w:pStyle w:val="Normalutanindragellerluft"/>
            </w:pPr>
            <w:r w:rsidRPr="00D95920">
              <w:t>269 000</w:t>
            </w:r>
          </w:p>
        </w:tc>
        <w:tc>
          <w:tcPr>
            <w:tcW w:w="1853" w:type="dxa"/>
            <w:tcBorders>
              <w:top w:val="nil"/>
              <w:left w:val="nil"/>
              <w:bottom w:val="nil"/>
              <w:right w:val="nil"/>
            </w:tcBorders>
            <w:shd w:val="clear" w:color="auto" w:fill="auto"/>
            <w:hideMark/>
          </w:tcPr>
          <w:p w:rsidRPr="00D95920" w:rsidR="00D95920" w:rsidP="00D95920" w:rsidRDefault="00D95920" w14:paraId="64FDC886" w14:textId="77777777">
            <w:pPr>
              <w:pStyle w:val="Normalutanindragellerluft"/>
            </w:pPr>
            <w:r w:rsidRPr="00D95920">
              <w:t>−25 000</w:t>
            </w:r>
          </w:p>
        </w:tc>
      </w:tr>
      <w:tr w:rsidRPr="00D95920" w:rsidR="00D95920" w:rsidTr="00A860E9" w14:paraId="5B440EDF"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39C838D1" w14:textId="77777777">
            <w:pPr>
              <w:pStyle w:val="Normalutanindragellerluft"/>
            </w:pPr>
            <w:r w:rsidRPr="00D95920">
              <w:t>1:11</w:t>
            </w:r>
          </w:p>
        </w:tc>
        <w:tc>
          <w:tcPr>
            <w:tcW w:w="4800" w:type="dxa"/>
            <w:tcBorders>
              <w:top w:val="nil"/>
              <w:left w:val="nil"/>
              <w:bottom w:val="nil"/>
              <w:right w:val="nil"/>
            </w:tcBorders>
            <w:shd w:val="clear" w:color="auto" w:fill="auto"/>
            <w:hideMark/>
          </w:tcPr>
          <w:p w:rsidRPr="00D95920" w:rsidR="00D95920" w:rsidP="00D95920" w:rsidRDefault="00D95920" w14:paraId="51387813" w14:textId="77777777">
            <w:pPr>
              <w:pStyle w:val="Normalutanindragellerluft"/>
            </w:pPr>
            <w:r w:rsidRPr="00D95920">
              <w:t>Finansinspektionen</w:t>
            </w:r>
          </w:p>
        </w:tc>
        <w:tc>
          <w:tcPr>
            <w:tcW w:w="1407" w:type="dxa"/>
            <w:tcBorders>
              <w:top w:val="nil"/>
              <w:left w:val="nil"/>
              <w:bottom w:val="nil"/>
              <w:right w:val="nil"/>
            </w:tcBorders>
            <w:shd w:val="clear" w:color="auto" w:fill="auto"/>
            <w:hideMark/>
          </w:tcPr>
          <w:p w:rsidRPr="00D95920" w:rsidR="00D95920" w:rsidP="00D95920" w:rsidRDefault="00D95920" w14:paraId="7E635C0C" w14:textId="77777777">
            <w:pPr>
              <w:pStyle w:val="Normalutanindragellerluft"/>
            </w:pPr>
            <w:r w:rsidRPr="00D95920">
              <w:t>602 798</w:t>
            </w:r>
          </w:p>
        </w:tc>
        <w:tc>
          <w:tcPr>
            <w:tcW w:w="1853" w:type="dxa"/>
            <w:tcBorders>
              <w:top w:val="nil"/>
              <w:left w:val="nil"/>
              <w:bottom w:val="nil"/>
              <w:right w:val="nil"/>
            </w:tcBorders>
            <w:shd w:val="clear" w:color="auto" w:fill="auto"/>
            <w:hideMark/>
          </w:tcPr>
          <w:p w:rsidRPr="00D95920" w:rsidR="00D95920" w:rsidP="00D95920" w:rsidRDefault="00D95920" w14:paraId="44CF2ED2" w14:textId="77777777">
            <w:pPr>
              <w:pStyle w:val="Normalutanindragellerluft"/>
            </w:pPr>
            <w:r w:rsidRPr="00D95920">
              <w:t>−7 000</w:t>
            </w:r>
          </w:p>
        </w:tc>
      </w:tr>
      <w:tr w:rsidRPr="00D95920" w:rsidR="00D95920" w:rsidTr="00A860E9" w14:paraId="2CB13D23"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5CFB6005" w14:textId="77777777">
            <w:pPr>
              <w:pStyle w:val="Normalutanindragellerluft"/>
            </w:pPr>
            <w:r w:rsidRPr="00D95920">
              <w:t>1:12</w:t>
            </w:r>
          </w:p>
        </w:tc>
        <w:tc>
          <w:tcPr>
            <w:tcW w:w="4800" w:type="dxa"/>
            <w:tcBorders>
              <w:top w:val="nil"/>
              <w:left w:val="nil"/>
              <w:bottom w:val="nil"/>
              <w:right w:val="nil"/>
            </w:tcBorders>
            <w:shd w:val="clear" w:color="auto" w:fill="auto"/>
            <w:hideMark/>
          </w:tcPr>
          <w:p w:rsidRPr="00D95920" w:rsidR="00D95920" w:rsidP="00D95920" w:rsidRDefault="00D95920" w14:paraId="329F85F2" w14:textId="77777777">
            <w:pPr>
              <w:pStyle w:val="Normalutanindragellerluft"/>
            </w:pPr>
            <w:r w:rsidRPr="00D95920">
              <w:t>Riksgäldskontoret</w:t>
            </w:r>
          </w:p>
        </w:tc>
        <w:tc>
          <w:tcPr>
            <w:tcW w:w="1407" w:type="dxa"/>
            <w:tcBorders>
              <w:top w:val="nil"/>
              <w:left w:val="nil"/>
              <w:bottom w:val="nil"/>
              <w:right w:val="nil"/>
            </w:tcBorders>
            <w:shd w:val="clear" w:color="auto" w:fill="auto"/>
            <w:hideMark/>
          </w:tcPr>
          <w:p w:rsidRPr="00D95920" w:rsidR="00D95920" w:rsidP="00D95920" w:rsidRDefault="00D95920" w14:paraId="2CE25E7F" w14:textId="77777777">
            <w:pPr>
              <w:pStyle w:val="Normalutanindragellerluft"/>
            </w:pPr>
            <w:r w:rsidRPr="00D95920">
              <w:t>327 642</w:t>
            </w:r>
          </w:p>
        </w:tc>
        <w:tc>
          <w:tcPr>
            <w:tcW w:w="1853" w:type="dxa"/>
            <w:tcBorders>
              <w:top w:val="nil"/>
              <w:left w:val="nil"/>
              <w:bottom w:val="nil"/>
              <w:right w:val="nil"/>
            </w:tcBorders>
            <w:shd w:val="clear" w:color="auto" w:fill="auto"/>
            <w:hideMark/>
          </w:tcPr>
          <w:p w:rsidRPr="00D95920" w:rsidR="00D95920" w:rsidP="00D95920" w:rsidRDefault="00D95920" w14:paraId="034FEFDA" w14:textId="77777777">
            <w:pPr>
              <w:pStyle w:val="Normalutanindragellerluft"/>
            </w:pPr>
          </w:p>
        </w:tc>
      </w:tr>
      <w:tr w:rsidRPr="00D95920" w:rsidR="00D95920" w:rsidTr="00A860E9" w14:paraId="066B6C2D"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26833160" w14:textId="77777777">
            <w:pPr>
              <w:pStyle w:val="Normalutanindragellerluft"/>
            </w:pPr>
            <w:r w:rsidRPr="00D95920">
              <w:t>1:13</w:t>
            </w:r>
          </w:p>
        </w:tc>
        <w:tc>
          <w:tcPr>
            <w:tcW w:w="4800" w:type="dxa"/>
            <w:tcBorders>
              <w:top w:val="nil"/>
              <w:left w:val="nil"/>
              <w:bottom w:val="nil"/>
              <w:right w:val="nil"/>
            </w:tcBorders>
            <w:shd w:val="clear" w:color="auto" w:fill="auto"/>
            <w:hideMark/>
          </w:tcPr>
          <w:p w:rsidRPr="00D95920" w:rsidR="00D95920" w:rsidP="00D95920" w:rsidRDefault="00D95920" w14:paraId="1209E933" w14:textId="77777777">
            <w:pPr>
              <w:pStyle w:val="Normalutanindragellerluft"/>
            </w:pPr>
            <w:r w:rsidRPr="00D95920">
              <w:t>Bokföringsnämnden</w:t>
            </w:r>
          </w:p>
        </w:tc>
        <w:tc>
          <w:tcPr>
            <w:tcW w:w="1407" w:type="dxa"/>
            <w:tcBorders>
              <w:top w:val="nil"/>
              <w:left w:val="nil"/>
              <w:bottom w:val="nil"/>
              <w:right w:val="nil"/>
            </w:tcBorders>
            <w:shd w:val="clear" w:color="auto" w:fill="auto"/>
            <w:hideMark/>
          </w:tcPr>
          <w:p w:rsidRPr="00D95920" w:rsidR="00D95920" w:rsidP="00D95920" w:rsidRDefault="00D95920" w14:paraId="2143FB48" w14:textId="77777777">
            <w:pPr>
              <w:pStyle w:val="Normalutanindragellerluft"/>
            </w:pPr>
            <w:r w:rsidRPr="00D95920">
              <w:t>10 133</w:t>
            </w:r>
          </w:p>
        </w:tc>
        <w:tc>
          <w:tcPr>
            <w:tcW w:w="1853" w:type="dxa"/>
            <w:tcBorders>
              <w:top w:val="nil"/>
              <w:left w:val="nil"/>
              <w:bottom w:val="nil"/>
              <w:right w:val="nil"/>
            </w:tcBorders>
            <w:shd w:val="clear" w:color="auto" w:fill="auto"/>
            <w:hideMark/>
          </w:tcPr>
          <w:p w:rsidRPr="00D95920" w:rsidR="00D95920" w:rsidP="00D95920" w:rsidRDefault="00D95920" w14:paraId="480BC402" w14:textId="77777777">
            <w:pPr>
              <w:pStyle w:val="Normalutanindragellerluft"/>
            </w:pPr>
          </w:p>
        </w:tc>
      </w:tr>
      <w:tr w:rsidRPr="00D95920" w:rsidR="00D95920" w:rsidTr="00A860E9" w14:paraId="7AAEB441"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6221BFF4" w14:textId="77777777">
            <w:pPr>
              <w:pStyle w:val="Normalutanindragellerluft"/>
            </w:pPr>
            <w:r w:rsidRPr="00D95920">
              <w:t>1:14</w:t>
            </w:r>
          </w:p>
        </w:tc>
        <w:tc>
          <w:tcPr>
            <w:tcW w:w="4800" w:type="dxa"/>
            <w:tcBorders>
              <w:top w:val="nil"/>
              <w:left w:val="nil"/>
              <w:bottom w:val="nil"/>
              <w:right w:val="nil"/>
            </w:tcBorders>
            <w:shd w:val="clear" w:color="auto" w:fill="auto"/>
            <w:hideMark/>
          </w:tcPr>
          <w:p w:rsidRPr="00D95920" w:rsidR="00D95920" w:rsidP="00D95920" w:rsidRDefault="00D95920" w14:paraId="43CDEA07" w14:textId="77777777">
            <w:pPr>
              <w:pStyle w:val="Normalutanindragellerluft"/>
            </w:pPr>
            <w:r w:rsidRPr="00D95920">
              <w:t>Vissa garanti- och medlemsavgifter</w:t>
            </w:r>
          </w:p>
        </w:tc>
        <w:tc>
          <w:tcPr>
            <w:tcW w:w="1407" w:type="dxa"/>
            <w:tcBorders>
              <w:top w:val="nil"/>
              <w:left w:val="nil"/>
              <w:bottom w:val="nil"/>
              <w:right w:val="nil"/>
            </w:tcBorders>
            <w:shd w:val="clear" w:color="auto" w:fill="auto"/>
            <w:hideMark/>
          </w:tcPr>
          <w:p w:rsidRPr="00D95920" w:rsidR="00D95920" w:rsidP="00D95920" w:rsidRDefault="00D95920" w14:paraId="4D97E815" w14:textId="77777777">
            <w:pPr>
              <w:pStyle w:val="Normalutanindragellerluft"/>
            </w:pPr>
            <w:r w:rsidRPr="00D95920">
              <w:t>223 142</w:t>
            </w:r>
          </w:p>
        </w:tc>
        <w:tc>
          <w:tcPr>
            <w:tcW w:w="1853" w:type="dxa"/>
            <w:tcBorders>
              <w:top w:val="nil"/>
              <w:left w:val="nil"/>
              <w:bottom w:val="nil"/>
              <w:right w:val="nil"/>
            </w:tcBorders>
            <w:shd w:val="clear" w:color="auto" w:fill="auto"/>
            <w:hideMark/>
          </w:tcPr>
          <w:p w:rsidRPr="00D95920" w:rsidR="00D95920" w:rsidP="00D95920" w:rsidRDefault="00D95920" w14:paraId="57AF49CA" w14:textId="77777777">
            <w:pPr>
              <w:pStyle w:val="Normalutanindragellerluft"/>
            </w:pPr>
          </w:p>
        </w:tc>
      </w:tr>
      <w:tr w:rsidRPr="00D95920" w:rsidR="00D95920" w:rsidTr="00A860E9" w14:paraId="4EDDC7D4"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1B4614B5" w14:textId="77777777">
            <w:pPr>
              <w:pStyle w:val="Normalutanindragellerluft"/>
            </w:pPr>
            <w:r w:rsidRPr="00D95920">
              <w:t>1:15</w:t>
            </w:r>
          </w:p>
        </w:tc>
        <w:tc>
          <w:tcPr>
            <w:tcW w:w="4800" w:type="dxa"/>
            <w:tcBorders>
              <w:top w:val="nil"/>
              <w:left w:val="nil"/>
              <w:bottom w:val="nil"/>
              <w:right w:val="nil"/>
            </w:tcBorders>
            <w:shd w:val="clear" w:color="auto" w:fill="auto"/>
            <w:hideMark/>
          </w:tcPr>
          <w:p w:rsidRPr="00D95920" w:rsidR="00D95920" w:rsidP="00D95920" w:rsidRDefault="00D95920" w14:paraId="6A95173A" w14:textId="77777777">
            <w:pPr>
              <w:pStyle w:val="Normalutanindragellerluft"/>
            </w:pPr>
            <w:r w:rsidRPr="00D95920">
              <w:t>Riksrevisionen</w:t>
            </w:r>
          </w:p>
        </w:tc>
        <w:tc>
          <w:tcPr>
            <w:tcW w:w="1407" w:type="dxa"/>
            <w:tcBorders>
              <w:top w:val="nil"/>
              <w:left w:val="nil"/>
              <w:bottom w:val="nil"/>
              <w:right w:val="nil"/>
            </w:tcBorders>
            <w:shd w:val="clear" w:color="auto" w:fill="auto"/>
            <w:hideMark/>
          </w:tcPr>
          <w:p w:rsidRPr="00D95920" w:rsidR="00D95920" w:rsidP="00D95920" w:rsidRDefault="00D95920" w14:paraId="74A9041A" w14:textId="77777777">
            <w:pPr>
              <w:pStyle w:val="Normalutanindragellerluft"/>
            </w:pPr>
            <w:r w:rsidRPr="00D95920">
              <w:t>329 737</w:t>
            </w:r>
          </w:p>
        </w:tc>
        <w:tc>
          <w:tcPr>
            <w:tcW w:w="1853" w:type="dxa"/>
            <w:tcBorders>
              <w:top w:val="nil"/>
              <w:left w:val="nil"/>
              <w:bottom w:val="nil"/>
              <w:right w:val="nil"/>
            </w:tcBorders>
            <w:shd w:val="clear" w:color="auto" w:fill="auto"/>
            <w:hideMark/>
          </w:tcPr>
          <w:p w:rsidRPr="00D95920" w:rsidR="00D95920" w:rsidP="00D95920" w:rsidRDefault="00D95920" w14:paraId="130F5933" w14:textId="77777777">
            <w:pPr>
              <w:pStyle w:val="Normalutanindragellerluft"/>
            </w:pPr>
          </w:p>
        </w:tc>
      </w:tr>
      <w:tr w:rsidRPr="00D95920" w:rsidR="00D95920" w:rsidTr="00A860E9" w14:paraId="42516B70"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2D47E2BD" w14:textId="77777777">
            <w:pPr>
              <w:pStyle w:val="Normalutanindragellerluft"/>
            </w:pPr>
            <w:r w:rsidRPr="00D95920">
              <w:t>1:16</w:t>
            </w:r>
          </w:p>
        </w:tc>
        <w:tc>
          <w:tcPr>
            <w:tcW w:w="4800" w:type="dxa"/>
            <w:tcBorders>
              <w:top w:val="nil"/>
              <w:left w:val="nil"/>
              <w:bottom w:val="nil"/>
              <w:right w:val="nil"/>
            </w:tcBorders>
            <w:shd w:val="clear" w:color="auto" w:fill="auto"/>
            <w:hideMark/>
          </w:tcPr>
          <w:p w:rsidRPr="00D95920" w:rsidR="00D95920" w:rsidP="00D95920" w:rsidRDefault="00D95920" w14:paraId="39D23484" w14:textId="77777777">
            <w:pPr>
              <w:pStyle w:val="Normalutanindragellerluft"/>
            </w:pPr>
            <w:r w:rsidRPr="00D95920">
              <w:t>Finansmarknadsforskning</w:t>
            </w:r>
          </w:p>
        </w:tc>
        <w:tc>
          <w:tcPr>
            <w:tcW w:w="1407" w:type="dxa"/>
            <w:tcBorders>
              <w:top w:val="nil"/>
              <w:left w:val="nil"/>
              <w:bottom w:val="nil"/>
              <w:right w:val="nil"/>
            </w:tcBorders>
            <w:shd w:val="clear" w:color="auto" w:fill="auto"/>
            <w:hideMark/>
          </w:tcPr>
          <w:p w:rsidRPr="00D95920" w:rsidR="00D95920" w:rsidP="00D95920" w:rsidRDefault="00D95920" w14:paraId="50358D36" w14:textId="77777777">
            <w:pPr>
              <w:pStyle w:val="Normalutanindragellerluft"/>
            </w:pPr>
            <w:r w:rsidRPr="00D95920">
              <w:t>29 913</w:t>
            </w:r>
          </w:p>
        </w:tc>
        <w:tc>
          <w:tcPr>
            <w:tcW w:w="1853" w:type="dxa"/>
            <w:tcBorders>
              <w:top w:val="nil"/>
              <w:left w:val="nil"/>
              <w:bottom w:val="nil"/>
              <w:right w:val="nil"/>
            </w:tcBorders>
            <w:shd w:val="clear" w:color="auto" w:fill="auto"/>
            <w:hideMark/>
          </w:tcPr>
          <w:p w:rsidRPr="00D95920" w:rsidR="00D95920" w:rsidP="00D95920" w:rsidRDefault="00D95920" w14:paraId="3177219E" w14:textId="77777777">
            <w:pPr>
              <w:pStyle w:val="Normalutanindragellerluft"/>
            </w:pPr>
          </w:p>
        </w:tc>
      </w:tr>
      <w:tr w:rsidRPr="00D95920" w:rsidR="00D95920" w:rsidTr="00A860E9" w14:paraId="622DAB72"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489374A3" w14:textId="77777777">
            <w:pPr>
              <w:pStyle w:val="Normalutanindragellerluft"/>
            </w:pPr>
            <w:r w:rsidRPr="00D95920">
              <w:t>1:17</w:t>
            </w:r>
          </w:p>
        </w:tc>
        <w:tc>
          <w:tcPr>
            <w:tcW w:w="4800" w:type="dxa"/>
            <w:tcBorders>
              <w:top w:val="nil"/>
              <w:left w:val="nil"/>
              <w:bottom w:val="nil"/>
              <w:right w:val="nil"/>
            </w:tcBorders>
            <w:shd w:val="clear" w:color="auto" w:fill="auto"/>
            <w:hideMark/>
          </w:tcPr>
          <w:p w:rsidRPr="00D95920" w:rsidR="00D95920" w:rsidP="00D95920" w:rsidRDefault="00D95920" w14:paraId="5BEE7FF5" w14:textId="77777777">
            <w:pPr>
              <w:pStyle w:val="Normalutanindragellerluft"/>
            </w:pPr>
            <w:r w:rsidRPr="00D95920">
              <w:t>Upphandlingsmyndigheten</w:t>
            </w:r>
          </w:p>
        </w:tc>
        <w:tc>
          <w:tcPr>
            <w:tcW w:w="1407" w:type="dxa"/>
            <w:tcBorders>
              <w:top w:val="nil"/>
              <w:left w:val="nil"/>
              <w:bottom w:val="nil"/>
              <w:right w:val="nil"/>
            </w:tcBorders>
            <w:shd w:val="clear" w:color="auto" w:fill="auto"/>
            <w:hideMark/>
          </w:tcPr>
          <w:p w:rsidRPr="00D95920" w:rsidR="00D95920" w:rsidP="00D95920" w:rsidRDefault="00D95920" w14:paraId="67AFC5AC" w14:textId="77777777">
            <w:pPr>
              <w:pStyle w:val="Normalutanindragellerluft"/>
            </w:pPr>
            <w:r w:rsidRPr="00D95920">
              <w:t>94 036</w:t>
            </w:r>
          </w:p>
        </w:tc>
        <w:tc>
          <w:tcPr>
            <w:tcW w:w="1853" w:type="dxa"/>
            <w:tcBorders>
              <w:top w:val="nil"/>
              <w:left w:val="nil"/>
              <w:bottom w:val="nil"/>
              <w:right w:val="nil"/>
            </w:tcBorders>
            <w:shd w:val="clear" w:color="auto" w:fill="auto"/>
            <w:hideMark/>
          </w:tcPr>
          <w:p w:rsidRPr="00D95920" w:rsidR="00D95920" w:rsidP="00D95920" w:rsidRDefault="00D95920" w14:paraId="5D3F585C" w14:textId="77777777">
            <w:pPr>
              <w:pStyle w:val="Normalutanindragellerluft"/>
            </w:pPr>
          </w:p>
        </w:tc>
      </w:tr>
      <w:tr w:rsidRPr="00D95920" w:rsidR="00D95920" w:rsidTr="00A860E9" w14:paraId="606C59D2"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0D170F15" w14:textId="77777777">
            <w:pPr>
              <w:pStyle w:val="Normalutanindragellerluft"/>
            </w:pPr>
            <w:r w:rsidRPr="00D95920">
              <w:t>1:18</w:t>
            </w:r>
          </w:p>
        </w:tc>
        <w:tc>
          <w:tcPr>
            <w:tcW w:w="4800" w:type="dxa"/>
            <w:tcBorders>
              <w:top w:val="nil"/>
              <w:left w:val="nil"/>
              <w:bottom w:val="nil"/>
              <w:right w:val="nil"/>
            </w:tcBorders>
            <w:shd w:val="clear" w:color="auto" w:fill="auto"/>
            <w:hideMark/>
          </w:tcPr>
          <w:p w:rsidRPr="00D95920" w:rsidR="00D95920" w:rsidP="00D95920" w:rsidRDefault="00D95920" w14:paraId="48AA43DD" w14:textId="77777777">
            <w:pPr>
              <w:pStyle w:val="Normalutanindragellerluft"/>
            </w:pPr>
            <w:r w:rsidRPr="00D95920">
              <w:t>Digitaliseringsmyndigheten</w:t>
            </w:r>
          </w:p>
        </w:tc>
        <w:tc>
          <w:tcPr>
            <w:tcW w:w="1407" w:type="dxa"/>
            <w:tcBorders>
              <w:top w:val="nil"/>
              <w:left w:val="nil"/>
              <w:bottom w:val="nil"/>
              <w:right w:val="nil"/>
            </w:tcBorders>
            <w:shd w:val="clear" w:color="auto" w:fill="auto"/>
            <w:hideMark/>
          </w:tcPr>
          <w:p w:rsidRPr="00D95920" w:rsidR="00D95920" w:rsidP="00D95920" w:rsidRDefault="00D95920" w14:paraId="46FA47B5" w14:textId="77777777">
            <w:pPr>
              <w:pStyle w:val="Normalutanindragellerluft"/>
            </w:pPr>
            <w:r w:rsidRPr="00D95920">
              <w:t>177 050</w:t>
            </w:r>
          </w:p>
        </w:tc>
        <w:tc>
          <w:tcPr>
            <w:tcW w:w="1853" w:type="dxa"/>
            <w:tcBorders>
              <w:top w:val="nil"/>
              <w:left w:val="nil"/>
              <w:bottom w:val="nil"/>
              <w:right w:val="nil"/>
            </w:tcBorders>
            <w:shd w:val="clear" w:color="auto" w:fill="auto"/>
            <w:hideMark/>
          </w:tcPr>
          <w:p w:rsidRPr="00D95920" w:rsidR="00D95920" w:rsidP="00D95920" w:rsidRDefault="00D95920" w14:paraId="0A9DBD1B" w14:textId="77777777">
            <w:pPr>
              <w:pStyle w:val="Normalutanindragellerluft"/>
            </w:pPr>
          </w:p>
        </w:tc>
      </w:tr>
      <w:tr w:rsidRPr="00D95920" w:rsidR="00D95920" w:rsidTr="00A860E9" w14:paraId="13D3ABA6"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37BEC327" w14:textId="77777777">
            <w:pPr>
              <w:pStyle w:val="Normalutanindragellerluft"/>
            </w:pPr>
          </w:p>
        </w:tc>
        <w:tc>
          <w:tcPr>
            <w:tcW w:w="4800" w:type="dxa"/>
            <w:tcBorders>
              <w:top w:val="nil"/>
              <w:left w:val="nil"/>
              <w:bottom w:val="nil"/>
              <w:right w:val="nil"/>
            </w:tcBorders>
            <w:shd w:val="clear" w:color="auto" w:fill="auto"/>
            <w:hideMark/>
          </w:tcPr>
          <w:p w:rsidRPr="00D95920" w:rsidR="00D95920" w:rsidP="00D95920" w:rsidRDefault="00D95920" w14:paraId="2C517E4B" w14:textId="77777777">
            <w:pPr>
              <w:pStyle w:val="Normalutanindragellerluft"/>
              <w:rPr>
                <w:i/>
                <w:iCs/>
              </w:rPr>
            </w:pPr>
            <w:r w:rsidRPr="00D95920">
              <w:rPr>
                <w:i/>
                <w:iCs/>
              </w:rPr>
              <w:t>Nya anslag</w:t>
            </w:r>
          </w:p>
        </w:tc>
        <w:tc>
          <w:tcPr>
            <w:tcW w:w="1407" w:type="dxa"/>
            <w:tcBorders>
              <w:top w:val="nil"/>
              <w:left w:val="nil"/>
              <w:bottom w:val="nil"/>
              <w:right w:val="nil"/>
            </w:tcBorders>
            <w:shd w:val="clear" w:color="auto" w:fill="auto"/>
            <w:hideMark/>
          </w:tcPr>
          <w:p w:rsidRPr="00D95920" w:rsidR="00D95920" w:rsidP="00D95920" w:rsidRDefault="00D95920" w14:paraId="4D66D5E4" w14:textId="77777777">
            <w:pPr>
              <w:pStyle w:val="Normalutanindragellerluft"/>
              <w:rPr>
                <w:i/>
                <w:iCs/>
              </w:rPr>
            </w:pPr>
          </w:p>
        </w:tc>
        <w:tc>
          <w:tcPr>
            <w:tcW w:w="1853" w:type="dxa"/>
            <w:tcBorders>
              <w:top w:val="nil"/>
              <w:left w:val="nil"/>
              <w:bottom w:val="nil"/>
              <w:right w:val="nil"/>
            </w:tcBorders>
            <w:shd w:val="clear" w:color="auto" w:fill="auto"/>
            <w:hideMark/>
          </w:tcPr>
          <w:p w:rsidRPr="00D95920" w:rsidR="00D95920" w:rsidP="00D95920" w:rsidRDefault="00D95920" w14:paraId="7D287313" w14:textId="77777777">
            <w:pPr>
              <w:pStyle w:val="Normalutanindragellerluft"/>
            </w:pPr>
          </w:p>
        </w:tc>
      </w:tr>
      <w:tr w:rsidRPr="00D95920" w:rsidR="00D95920" w:rsidTr="00A860E9" w14:paraId="635CF8D5"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3A6CA9A4" w14:textId="77777777">
            <w:pPr>
              <w:pStyle w:val="Normalutanindragellerluft"/>
            </w:pPr>
            <w:r w:rsidRPr="00D95920">
              <w:t>1:19</w:t>
            </w:r>
          </w:p>
        </w:tc>
        <w:tc>
          <w:tcPr>
            <w:tcW w:w="4800" w:type="dxa"/>
            <w:tcBorders>
              <w:top w:val="nil"/>
              <w:left w:val="nil"/>
              <w:bottom w:val="nil"/>
              <w:right w:val="nil"/>
            </w:tcBorders>
            <w:shd w:val="clear" w:color="auto" w:fill="auto"/>
            <w:hideMark/>
          </w:tcPr>
          <w:p w:rsidRPr="00D95920" w:rsidR="00D95920" w:rsidP="00D95920" w:rsidRDefault="00D95920" w14:paraId="75B4C41A" w14:textId="77777777">
            <w:pPr>
              <w:pStyle w:val="Normalutanindragellerluft"/>
            </w:pPr>
            <w:r w:rsidRPr="00D95920">
              <w:t>Nedsatt rikthyra för myndigheter i Stockhoms innerstad</w:t>
            </w:r>
          </w:p>
        </w:tc>
        <w:tc>
          <w:tcPr>
            <w:tcW w:w="1407" w:type="dxa"/>
            <w:tcBorders>
              <w:top w:val="nil"/>
              <w:left w:val="nil"/>
              <w:bottom w:val="nil"/>
              <w:right w:val="nil"/>
            </w:tcBorders>
            <w:shd w:val="clear" w:color="auto" w:fill="auto"/>
            <w:hideMark/>
          </w:tcPr>
          <w:p w:rsidRPr="00D95920" w:rsidR="00D95920" w:rsidP="00D95920" w:rsidRDefault="00D95920" w14:paraId="32D41D3F" w14:textId="77777777">
            <w:pPr>
              <w:pStyle w:val="Normalutanindragellerluft"/>
            </w:pPr>
          </w:p>
        </w:tc>
        <w:tc>
          <w:tcPr>
            <w:tcW w:w="1853" w:type="dxa"/>
            <w:tcBorders>
              <w:top w:val="nil"/>
              <w:left w:val="nil"/>
              <w:bottom w:val="nil"/>
              <w:right w:val="nil"/>
            </w:tcBorders>
            <w:shd w:val="clear" w:color="auto" w:fill="auto"/>
            <w:hideMark/>
          </w:tcPr>
          <w:p w:rsidRPr="00D95920" w:rsidR="00D95920" w:rsidP="00D95920" w:rsidRDefault="00D95920" w14:paraId="0E72C0D9" w14:textId="77777777">
            <w:pPr>
              <w:pStyle w:val="Normalutanindragellerluft"/>
            </w:pPr>
            <w:r w:rsidRPr="00D95920">
              <w:t>−69 000</w:t>
            </w:r>
          </w:p>
        </w:tc>
      </w:tr>
      <w:tr w:rsidRPr="00D95920" w:rsidR="00D95920" w:rsidTr="00A860E9" w14:paraId="77BC65DA" w14:textId="77777777">
        <w:trPr>
          <w:trHeight w:val="255"/>
        </w:trPr>
        <w:tc>
          <w:tcPr>
            <w:tcW w:w="600" w:type="dxa"/>
            <w:tcBorders>
              <w:top w:val="nil"/>
              <w:left w:val="nil"/>
              <w:bottom w:val="nil"/>
              <w:right w:val="nil"/>
            </w:tcBorders>
            <w:shd w:val="clear" w:color="auto" w:fill="auto"/>
            <w:hideMark/>
          </w:tcPr>
          <w:p w:rsidRPr="00D95920" w:rsidR="00D95920" w:rsidP="00D95920" w:rsidRDefault="00D95920" w14:paraId="24590277" w14:textId="77777777">
            <w:pPr>
              <w:pStyle w:val="Normalutanindragellerluft"/>
            </w:pPr>
            <w:bookmarkStart w:name="_GoBack" w:id="1"/>
            <w:bookmarkEnd w:id="1"/>
          </w:p>
        </w:tc>
        <w:tc>
          <w:tcPr>
            <w:tcW w:w="4800" w:type="dxa"/>
            <w:tcBorders>
              <w:top w:val="single" w:color="auto" w:sz="4" w:space="0"/>
              <w:left w:val="nil"/>
              <w:bottom w:val="nil"/>
              <w:right w:val="nil"/>
            </w:tcBorders>
            <w:shd w:val="clear" w:color="auto" w:fill="auto"/>
            <w:hideMark/>
          </w:tcPr>
          <w:p w:rsidRPr="00D95920" w:rsidR="00D95920" w:rsidP="00D95920" w:rsidRDefault="00D95920" w14:paraId="05C05631" w14:textId="77777777">
            <w:pPr>
              <w:pStyle w:val="Normalutanindragellerluft"/>
              <w:rPr>
                <w:b/>
                <w:bCs/>
              </w:rPr>
            </w:pPr>
            <w:r w:rsidRPr="00D95920">
              <w:rPr>
                <w:b/>
                <w:bCs/>
              </w:rPr>
              <w:t>Summa</w:t>
            </w:r>
          </w:p>
        </w:tc>
        <w:tc>
          <w:tcPr>
            <w:tcW w:w="1407" w:type="dxa"/>
            <w:tcBorders>
              <w:top w:val="single" w:color="auto" w:sz="4" w:space="0"/>
              <w:left w:val="nil"/>
              <w:bottom w:val="nil"/>
              <w:right w:val="nil"/>
            </w:tcBorders>
            <w:shd w:val="clear" w:color="auto" w:fill="auto"/>
            <w:hideMark/>
          </w:tcPr>
          <w:p w:rsidRPr="00D95920" w:rsidR="00D95920" w:rsidP="00D95920" w:rsidRDefault="00D95920" w14:paraId="3EB749CD" w14:textId="77777777">
            <w:pPr>
              <w:pStyle w:val="Normalutanindragellerluft"/>
              <w:rPr>
                <w:b/>
                <w:bCs/>
              </w:rPr>
            </w:pPr>
            <w:r w:rsidRPr="00D95920">
              <w:rPr>
                <w:b/>
                <w:bCs/>
              </w:rPr>
              <w:t>16 285 547</w:t>
            </w:r>
          </w:p>
        </w:tc>
        <w:tc>
          <w:tcPr>
            <w:tcW w:w="1853" w:type="dxa"/>
            <w:tcBorders>
              <w:top w:val="single" w:color="auto" w:sz="4" w:space="0"/>
              <w:left w:val="nil"/>
              <w:bottom w:val="nil"/>
              <w:right w:val="nil"/>
            </w:tcBorders>
            <w:shd w:val="clear" w:color="auto" w:fill="auto"/>
            <w:hideMark/>
          </w:tcPr>
          <w:p w:rsidRPr="00D95920" w:rsidR="00D95920" w:rsidP="00D95920" w:rsidRDefault="00D95920" w14:paraId="18971990" w14:textId="77777777">
            <w:pPr>
              <w:pStyle w:val="Normalutanindragellerluft"/>
              <w:rPr>
                <w:b/>
                <w:bCs/>
              </w:rPr>
            </w:pPr>
            <w:r w:rsidRPr="00D95920">
              <w:rPr>
                <w:b/>
                <w:bCs/>
              </w:rPr>
              <w:t>−101 000</w:t>
            </w:r>
          </w:p>
        </w:tc>
      </w:tr>
    </w:tbl>
    <w:p w:rsidR="00D95920" w:rsidP="00D95920" w:rsidRDefault="00D95920" w14:paraId="371577FD" w14:textId="77777777">
      <w:pPr>
        <w:pStyle w:val="Normalutanindragellerluft"/>
      </w:pPr>
    </w:p>
    <w:p w:rsidR="00D95920" w:rsidP="00D95920" w:rsidRDefault="00D95920" w14:paraId="4DA90066" w14:textId="77777777">
      <w:r>
        <w:br w:type="page"/>
      </w:r>
    </w:p>
    <w:p w:rsidR="00C23895" w:rsidP="008D2026" w:rsidRDefault="00C23895" w14:paraId="39A1B433" w14:textId="407C6E9D">
      <w:pPr>
        <w:pStyle w:val="Rubrik3"/>
      </w:pPr>
      <w:r>
        <w:lastRenderedPageBreak/>
        <w:t>1:10 Bidragsfastigheter</w:t>
      </w:r>
    </w:p>
    <w:p w:rsidR="00C23895" w:rsidP="00AE1C29" w:rsidRDefault="00C23895" w14:paraId="00AC4EDC" w14:textId="51E35B91">
      <w:pPr>
        <w:pStyle w:val="Normalutanindragellerluft"/>
      </w:pPr>
      <w:r>
        <w:t xml:space="preserve">Vi avvisar regeringens förslag om en tillfällig ökning av anslaget för att utrusta bidragsfastigheter med solceller och minskar således anslaget med 25 miljoner kronor 2018 och 50 miljoner kronor 2019 och 2020. </w:t>
      </w:r>
    </w:p>
    <w:p w:rsidR="00C23895" w:rsidP="00C23895" w:rsidRDefault="00C23895" w14:paraId="3F702E17" w14:textId="7A2045EA">
      <w:pPr>
        <w:pStyle w:val="Rubrik3"/>
      </w:pPr>
      <w:r>
        <w:t>1:11 Finansinspektionen</w:t>
      </w:r>
    </w:p>
    <w:p w:rsidRPr="00C23895" w:rsidR="00C23895" w:rsidP="00AE1C29" w:rsidRDefault="00C23895" w14:paraId="43271326" w14:textId="50CED486">
      <w:pPr>
        <w:pStyle w:val="Normalutanindragellerluft"/>
      </w:pPr>
      <w:r>
        <w:t xml:space="preserve">Vi avvisar regeringens förslag om förstärkta medel till Finansinspektionens arbete med finansiell folkbildning. Den verksamhet som myndigheten idag bedriver inom området är uppskattad och fyller sin funktion – att ytterligare förstärka detta uppdrag är dock inget Moderaterna prioriterar denna budgetperiod. Anslaget minskar därmed med 7 miljoner kronor. </w:t>
      </w:r>
    </w:p>
    <w:p w:rsidR="008D2026" w:rsidP="008D2026" w:rsidRDefault="00C23895" w14:paraId="67811A93" w14:textId="5C3A0A15">
      <w:pPr>
        <w:pStyle w:val="Rubrik3"/>
      </w:pPr>
      <w:r>
        <w:t xml:space="preserve">1:19 </w:t>
      </w:r>
      <w:r w:rsidRPr="00C62316" w:rsidR="008D2026">
        <w:t xml:space="preserve">Ändrade </w:t>
      </w:r>
      <w:r w:rsidR="008D2026">
        <w:t>rikthyror i Stockholms innerstad</w:t>
      </w:r>
    </w:p>
    <w:p w:rsidR="008D2026" w:rsidP="008D2026" w:rsidRDefault="008D2026" w14:paraId="5EE56B38" w14:textId="77777777">
      <w:pPr>
        <w:pStyle w:val="Normalutanindragellerluft"/>
      </w:pPr>
      <w:r>
        <w:t xml:space="preserve">I Stockholm sätter Ekonomistyrningsverket en rikthyra för myndigheter som baseras på de genomsnittliga marknadshyrorna för kontorslokaler. </w:t>
      </w:r>
    </w:p>
    <w:p w:rsidR="008D2026" w:rsidP="008D2026" w:rsidRDefault="008D2026" w14:paraId="224F19D0" w14:textId="77777777">
      <w:r>
        <w:t xml:space="preserve">Genom reducerade rikthyror finns möjligheten att göra besparingar på de statliga myndigheternas lokalkostnader. Särskilt stor besparingspotential finns för de myndigheter som idag har lokaler i centrala Stockholm. Totalt sett innebär förändringen en besparing för staten som dessutom ökar incitamenten för myndigheterna att flytta sin verksamhet till andra delar av landet. </w:t>
      </w:r>
    </w:p>
    <w:p w:rsidR="008D2026" w:rsidP="008D2026" w:rsidRDefault="008D2026" w14:paraId="4F9E0B91" w14:textId="2D5AE557">
      <w:r>
        <w:t>Besparing</w:t>
      </w:r>
      <w:r w:rsidR="00C23895">
        <w:t xml:space="preserve">arna som anges i tabell 1 bygger </w:t>
      </w:r>
      <w:r>
        <w:t xml:space="preserve">på en av Ekonomistyrningsverket föreslagen metod för att begränsa anslagsmedlen för de myndigheter som disponerar lokaler i centrala Stockholm. Den innebär att rikthyran för Stockholm innanför tullarna reduceras till en viss procentsats av den fastställda rikthyran från och med ett visst beräkningsår. Förändringen träder i kraft så fort tillfälle finns att teckna om avtalet.  </w:t>
      </w:r>
    </w:p>
    <w:p w:rsidR="008D2026" w:rsidP="008D2026" w:rsidRDefault="008D2026" w14:paraId="7D2E8CB1" w14:textId="77777777">
      <w:r>
        <w:t xml:space="preserve">Myndigheter som av olika skäl inte kan eller bör flyttas på är undantagna från den nya beräkningsmetoden. Exempel på sådana myndigheter kan vara Regeringskansliet och Kungliga biblioteket samt statliga muséer. </w:t>
      </w:r>
    </w:p>
    <w:p w:rsidR="00AE1C29" w:rsidRDefault="00AE1C29" w14:paraId="7DD86C64" w14:textId="7557E3B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95920" w:rsidR="00D95920" w:rsidP="00D95920" w:rsidRDefault="00D95920" w14:paraId="47C766ED" w14:textId="77777777">
      <w:pPr>
        <w:pStyle w:val="Normalutanindragellerluft"/>
      </w:pPr>
    </w:p>
    <w:sdt>
      <w:sdtPr>
        <w:alias w:val="CC_Underskrifter"/>
        <w:tag w:val="CC_Underskrifter"/>
        <w:id w:val="583496634"/>
        <w:lock w:val="sdtContentLocked"/>
        <w:placeholder>
          <w:docPart w:val="7D943583F35C42339DE3AB5AD3162598"/>
        </w:placeholder>
        <w15:appearance w15:val="hidden"/>
      </w:sdtPr>
      <w:sdtEndPr/>
      <w:sdtContent>
        <w:p w:rsidR="004801AC" w:rsidP="00314B0B" w:rsidRDefault="00710A2D" w14:paraId="79BFE4FF" w14:textId="2565C81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Maria Plass (M)</w:t>
            </w:r>
          </w:p>
        </w:tc>
        <w:tc>
          <w:tcPr>
            <w:tcW w:w="50" w:type="pct"/>
            <w:vAlign w:val="bottom"/>
          </w:tcPr>
          <w:p>
            <w:pPr>
              <w:pStyle w:val="Underskrifter"/>
            </w:pPr>
            <w:r>
              <w:t>Jörgen Andersson (M)</w:t>
            </w:r>
          </w:p>
        </w:tc>
      </w:tr>
      <w:tr>
        <w:trPr>
          <w:cantSplit/>
        </w:trPr>
        <w:tc>
          <w:tcPr>
            <w:tcW w:w="50" w:type="pct"/>
            <w:vAlign w:val="bottom"/>
          </w:tcPr>
          <w:p>
            <w:pPr>
              <w:pStyle w:val="Underskrifter"/>
            </w:pPr>
            <w:r>
              <w:t>Jan Ericson (M)</w:t>
            </w:r>
          </w:p>
        </w:tc>
        <w:tc>
          <w:tcPr>
            <w:tcW w:w="50" w:type="pct"/>
            <w:vAlign w:val="bottom"/>
          </w:tcPr>
          <w:p>
            <w:pPr>
              <w:pStyle w:val="Underskrifter"/>
            </w:pPr>
            <w:r>
              <w:t>Fredrik Schulte (M)</w:t>
            </w:r>
          </w:p>
        </w:tc>
      </w:tr>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8C510B" w:rsidRDefault="008C510B" w14:paraId="70436CD8" w14:textId="77777777"/>
    <w:sectPr w:rsidR="008C51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3713A" w14:textId="77777777" w:rsidR="00E94C39" w:rsidRDefault="00E94C39" w:rsidP="000C1CAD">
      <w:pPr>
        <w:spacing w:line="240" w:lineRule="auto"/>
      </w:pPr>
      <w:r>
        <w:separator/>
      </w:r>
    </w:p>
  </w:endnote>
  <w:endnote w:type="continuationSeparator" w:id="0">
    <w:p w14:paraId="4E3A7963" w14:textId="77777777" w:rsidR="00E94C39" w:rsidRDefault="00E94C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B61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38E13" w14:textId="2EDFED4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0A2D">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486AD" w14:textId="77777777" w:rsidR="00710A2D" w:rsidRDefault="00710A2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A8677" w14:textId="77777777" w:rsidR="00E94C39" w:rsidRDefault="00E94C39" w:rsidP="000C1CAD">
      <w:pPr>
        <w:spacing w:line="240" w:lineRule="auto"/>
      </w:pPr>
      <w:r>
        <w:separator/>
      </w:r>
    </w:p>
  </w:footnote>
  <w:footnote w:type="continuationSeparator" w:id="0">
    <w:p w14:paraId="0B4FC048" w14:textId="77777777" w:rsidR="00E94C39" w:rsidRDefault="00E94C39" w:rsidP="000C1CAD">
      <w:pPr>
        <w:spacing w:line="240" w:lineRule="auto"/>
      </w:pPr>
      <w:r>
        <w:continuationSeparator/>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077257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589533" wp14:anchorId="3BB49F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10A2D" w14:paraId="30607DE0" w14:textId="77777777">
                          <w:pPr>
                            <w:jc w:val="right"/>
                          </w:pPr>
                          <w:sdt>
                            <w:sdtPr>
                              <w:alias w:val="CC_Noformat_Partikod"/>
                              <w:tag w:val="CC_Noformat_Partikod"/>
                              <w:id w:val="-53464382"/>
                              <w:placeholder>
                                <w:docPart w:val="1D8957EFB16846A583657F65A56857F9"/>
                              </w:placeholder>
                              <w:text/>
                            </w:sdtPr>
                            <w:sdtEndPr/>
                            <w:sdtContent>
                              <w:r w:rsidR="00D95920">
                                <w:t>M</w:t>
                              </w:r>
                            </w:sdtContent>
                          </w:sdt>
                          <w:sdt>
                            <w:sdtPr>
                              <w:alias w:val="CC_Noformat_Partinummer"/>
                              <w:tag w:val="CC_Noformat_Partinummer"/>
                              <w:id w:val="-1709555926"/>
                              <w:placeholder>
                                <w:docPart w:val="8FA2AD44E80C440299B6EF8CABB0C8D9"/>
                              </w:placeholder>
                              <w:text/>
                            </w:sdtPr>
                            <w:sdtEndPr/>
                            <w:sdtContent>
                              <w:r w:rsidR="00D95920">
                                <w:t>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type id="_x0000_t202" coordsize="21600,21600" o:spt="202" path="m,l,21600r21600,l21600,xe" w14:anchorId="3BB49F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0234B" w14:paraId="30607DE0" w14:textId="77777777">
                    <w:pPr>
                      <w:jc w:val="right"/>
                    </w:pPr>
                    <w:sdt>
                      <w:sdtPr>
                        <w:alias w:val="CC_Noformat_Partikod"/>
                        <w:tag w:val="CC_Noformat_Partikod"/>
                        <w:id w:val="-53464382"/>
                        <w:placeholder>
                          <w:docPart w:val="1D8957EFB16846A583657F65A56857F9"/>
                        </w:placeholder>
                        <w:text/>
                      </w:sdtPr>
                      <w:sdtEndPr/>
                      <w:sdtContent>
                        <w:r w:rsidR="00D95920">
                          <w:t>M</w:t>
                        </w:r>
                      </w:sdtContent>
                    </w:sdt>
                    <w:sdt>
                      <w:sdtPr>
                        <w:alias w:val="CC_Noformat_Partinummer"/>
                        <w:tag w:val="CC_Noformat_Partinummer"/>
                        <w:id w:val="-1709555926"/>
                        <w:placeholder>
                          <w:docPart w:val="8FA2AD44E80C440299B6EF8CABB0C8D9"/>
                        </w:placeholder>
                        <w:text/>
                      </w:sdtPr>
                      <w:sdtEndPr/>
                      <w:sdtContent>
                        <w:r w:rsidR="00D95920">
                          <w:t>155</w:t>
                        </w:r>
                      </w:sdtContent>
                    </w:sdt>
                  </w:p>
                </w:txbxContent>
              </v:textbox>
              <w10:wrap anchorx="page"/>
            </v:shape>
          </w:pict>
        </mc:Fallback>
      </mc:AlternateContent>
    </w:r>
  </w:p>
  <w:p w:rsidRPr="00293C4F" w:rsidR="004F35FE" w:rsidP="00776B74" w:rsidRDefault="004F35FE" w14:paraId="48A4D3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710A2D" w14:paraId="4F072E44" w14:textId="77777777">
    <w:pPr>
      <w:jc w:val="right"/>
    </w:pPr>
    <w:sdt>
      <w:sdtPr>
        <w:alias w:val="CC_Noformat_Partikod"/>
        <w:tag w:val="CC_Noformat_Partikod"/>
        <w:id w:val="559911109"/>
        <w:placeholder>
          <w:docPart w:val="8FA2AD44E80C440299B6EF8CABB0C8D9"/>
        </w:placeholder>
        <w:text/>
      </w:sdtPr>
      <w:sdtEndPr/>
      <w:sdtContent>
        <w:r w:rsidR="00D95920">
          <w:t>M</w:t>
        </w:r>
      </w:sdtContent>
    </w:sdt>
    <w:sdt>
      <w:sdtPr>
        <w:alias w:val="CC_Noformat_Partinummer"/>
        <w:tag w:val="CC_Noformat_Partinummer"/>
        <w:id w:val="1197820850"/>
        <w:placeholder>
          <w:docPart w:val="DefaultPlaceholder_-1854013440"/>
        </w:placeholder>
        <w:text/>
      </w:sdtPr>
      <w:sdtEndPr/>
      <w:sdtContent>
        <w:r w:rsidR="00D95920">
          <w:t>155</w:t>
        </w:r>
      </w:sdtContent>
    </w:sdt>
  </w:p>
  <w:p w:rsidR="004F35FE" w:rsidP="00776B74" w:rsidRDefault="004F35FE" w14:paraId="6186C8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710A2D" w14:paraId="0EBED56B" w14:textId="77777777">
    <w:pPr>
      <w:jc w:val="right"/>
    </w:pPr>
    <w:sdt>
      <w:sdtPr>
        <w:alias w:val="CC_Noformat_Partikod"/>
        <w:tag w:val="CC_Noformat_Partikod"/>
        <w:id w:val="1471015553"/>
        <w:text/>
      </w:sdtPr>
      <w:sdtEndPr/>
      <w:sdtContent>
        <w:r w:rsidR="00D95920">
          <w:t>M</w:t>
        </w:r>
      </w:sdtContent>
    </w:sdt>
    <w:sdt>
      <w:sdtPr>
        <w:alias w:val="CC_Noformat_Partinummer"/>
        <w:tag w:val="CC_Noformat_Partinummer"/>
        <w:id w:val="-2014525982"/>
        <w:text/>
      </w:sdtPr>
      <w:sdtEndPr/>
      <w:sdtContent>
        <w:r w:rsidR="00D95920">
          <w:t>155</w:t>
        </w:r>
      </w:sdtContent>
    </w:sdt>
  </w:p>
  <w:p w:rsidR="004F35FE" w:rsidP="00A314CF" w:rsidRDefault="00710A2D" w14:paraId="4A0E29D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10A2D" w14:paraId="1C68BB6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10A2D" w14:paraId="78EA60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:3870</w:t>
        </w:r>
      </w:sdtContent>
    </w:sdt>
  </w:p>
  <w:p w:rsidR="004F35FE" w:rsidP="00E03A3D" w:rsidRDefault="00710A2D" w14:paraId="5284A833" w14:textId="77777777">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15:appearance w15:val="hidden"/>
      <w:text/>
    </w:sdtPr>
    <w:sdtEndPr/>
    <w:sdtContent>
      <w:p w:rsidR="004F35FE" w:rsidP="00283E0F" w:rsidRDefault="00D95920" w14:paraId="4635920E" w14:textId="77777777">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03101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2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1CA"/>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DAF"/>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E9C"/>
    <w:rsid w:val="003010E0"/>
    <w:rsid w:val="00303C09"/>
    <w:rsid w:val="0030446D"/>
    <w:rsid w:val="003053E0"/>
    <w:rsid w:val="0030562F"/>
    <w:rsid w:val="00307246"/>
    <w:rsid w:val="00310241"/>
    <w:rsid w:val="00313374"/>
    <w:rsid w:val="00314099"/>
    <w:rsid w:val="003140DC"/>
    <w:rsid w:val="0031417D"/>
    <w:rsid w:val="00314B0B"/>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34B"/>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A2D"/>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14A"/>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10B"/>
    <w:rsid w:val="008C52AF"/>
    <w:rsid w:val="008C5D1A"/>
    <w:rsid w:val="008C5DC8"/>
    <w:rsid w:val="008C6FE0"/>
    <w:rsid w:val="008D1336"/>
    <w:rsid w:val="008D184D"/>
    <w:rsid w:val="008D2026"/>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0E9"/>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1C29"/>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95"/>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5920"/>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0B33"/>
    <w:rsid w:val="00E91C6B"/>
    <w:rsid w:val="00E92B28"/>
    <w:rsid w:val="00E9447B"/>
    <w:rsid w:val="00E94538"/>
    <w:rsid w:val="00E94C39"/>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3D39F6"/>
  <w15:chartTrackingRefBased/>
  <w15:docId w15:val="{960EB7AE-C2BF-48E7-B441-6E3E1D7D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70E3C5DE5443258AFAD5F5910E4A72"/>
        <w:category>
          <w:name w:val="Allmänt"/>
          <w:gallery w:val="placeholder"/>
        </w:category>
        <w:types>
          <w:type w:val="bbPlcHdr"/>
        </w:types>
        <w:behaviors>
          <w:behavior w:val="content"/>
        </w:behaviors>
        <w:guid w:val="{F6BFD124-B066-4A94-AAE9-24FC966E028E}"/>
      </w:docPartPr>
      <w:docPartBody>
        <w:p w:rsidR="006F4FFE" w:rsidRDefault="00A83521">
          <w:pPr>
            <w:pStyle w:val="A670E3C5DE5443258AFAD5F5910E4A72"/>
          </w:pPr>
          <w:r w:rsidRPr="005A0A93">
            <w:rPr>
              <w:rStyle w:val="Platshllartext"/>
            </w:rPr>
            <w:t>Förslag till riksdagsbeslut</w:t>
          </w:r>
        </w:p>
      </w:docPartBody>
    </w:docPart>
    <w:docPart>
      <w:docPartPr>
        <w:name w:val="E4FB472B010748CE8E8E774A2F6411AD"/>
        <w:category>
          <w:name w:val="Allmänt"/>
          <w:gallery w:val="placeholder"/>
        </w:category>
        <w:types>
          <w:type w:val="bbPlcHdr"/>
        </w:types>
        <w:behaviors>
          <w:behavior w:val="content"/>
        </w:behaviors>
        <w:guid w:val="{944C15B0-9FCC-42A4-8D39-1113D2603F9E}"/>
      </w:docPartPr>
      <w:docPartBody>
        <w:p w:rsidR="006F4FFE" w:rsidRDefault="00A83521">
          <w:pPr>
            <w:pStyle w:val="E4FB472B010748CE8E8E774A2F6411AD"/>
          </w:pPr>
          <w:r w:rsidRPr="005A0A93">
            <w:rPr>
              <w:rStyle w:val="Platshllartext"/>
            </w:rPr>
            <w:t>Motivering</w:t>
          </w:r>
        </w:p>
      </w:docPartBody>
    </w:docPart>
    <w:docPart>
      <w:docPartPr>
        <w:name w:val="7D943583F35C42339DE3AB5AD3162598"/>
        <w:category>
          <w:name w:val="Allmänt"/>
          <w:gallery w:val="placeholder"/>
        </w:category>
        <w:types>
          <w:type w:val="bbPlcHdr"/>
        </w:types>
        <w:behaviors>
          <w:behavior w:val="content"/>
        </w:behaviors>
        <w:guid w:val="{41A44A24-AF1C-4DC9-900F-DAB16A5EB518}"/>
      </w:docPartPr>
      <w:docPartBody>
        <w:p w:rsidR="006F4FFE" w:rsidRDefault="00A83521">
          <w:pPr>
            <w:pStyle w:val="7D943583F35C42339DE3AB5AD3162598"/>
          </w:pPr>
          <w:r w:rsidRPr="00490DAC">
            <w:rPr>
              <w:rStyle w:val="Platshllartext"/>
            </w:rPr>
            <w:t>Skriv ej här, motionärer infogas via panel!</w:t>
          </w:r>
        </w:p>
      </w:docPartBody>
    </w:docPart>
    <w:docPart>
      <w:docPartPr>
        <w:name w:val="1D8957EFB16846A583657F65A56857F9"/>
        <w:category>
          <w:name w:val="Allmänt"/>
          <w:gallery w:val="placeholder"/>
        </w:category>
        <w:types>
          <w:type w:val="bbPlcHdr"/>
        </w:types>
        <w:behaviors>
          <w:behavior w:val="content"/>
        </w:behaviors>
        <w:guid w:val="{C14760C3-B072-494C-935F-91CA4D2FAE5B}"/>
      </w:docPartPr>
      <w:docPartBody>
        <w:p w:rsidR="006F4FFE" w:rsidRDefault="00A83521">
          <w:pPr>
            <w:pStyle w:val="1D8957EFB16846A583657F65A56857F9"/>
          </w:pPr>
          <w:r>
            <w:rPr>
              <w:rStyle w:val="Platshllartext"/>
            </w:rPr>
            <w:t xml:space="preserve"> </w:t>
          </w:r>
        </w:p>
      </w:docPartBody>
    </w:docPart>
    <w:docPart>
      <w:docPartPr>
        <w:name w:val="8FA2AD44E80C440299B6EF8CABB0C8D9"/>
        <w:category>
          <w:name w:val="Allmänt"/>
          <w:gallery w:val="placeholder"/>
        </w:category>
        <w:types>
          <w:type w:val="bbPlcHdr"/>
        </w:types>
        <w:behaviors>
          <w:behavior w:val="content"/>
        </w:behaviors>
        <w:guid w:val="{6D1DCA2F-DCC3-42FD-BA4F-E34D3710FEF1}"/>
      </w:docPartPr>
      <w:docPartBody>
        <w:p w:rsidR="006F4FFE" w:rsidRDefault="00A83521">
          <w:pPr>
            <w:pStyle w:val="8FA2AD44E80C440299B6EF8CABB0C8D9"/>
          </w:pPr>
          <w:r>
            <w:t xml:space="preserve"> </w:t>
          </w:r>
        </w:p>
      </w:docPartBody>
    </w:docPart>
    <w:docPart>
      <w:docPartPr>
        <w:name w:val="DefaultPlaceholder_-1854013440"/>
        <w:category>
          <w:name w:val="Allmänt"/>
          <w:gallery w:val="placeholder"/>
        </w:category>
        <w:types>
          <w:type w:val="bbPlcHdr"/>
        </w:types>
        <w:behaviors>
          <w:behavior w:val="content"/>
        </w:behaviors>
        <w:guid w:val="{B13007FA-C93F-4190-9CA5-B1F51236D9A4}"/>
      </w:docPartPr>
      <w:docPartBody>
        <w:p w:rsidR="006F4FFE" w:rsidRDefault="00E20506">
          <w:r w:rsidRPr="00494CA8">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06"/>
    <w:rsid w:val="006F4FFE"/>
    <w:rsid w:val="00A83521"/>
    <w:rsid w:val="00E20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0506"/>
    <w:rPr>
      <w:color w:val="F4B083" w:themeColor="accent2" w:themeTint="99"/>
    </w:rPr>
  </w:style>
  <w:style w:type="paragraph" w:customStyle="1" w:styleId="A670E3C5DE5443258AFAD5F5910E4A72">
    <w:name w:val="A670E3C5DE5443258AFAD5F5910E4A72"/>
  </w:style>
  <w:style w:type="paragraph" w:customStyle="1" w:styleId="7CD033C17A0D4BE994E5DD204FBC61C8">
    <w:name w:val="7CD033C17A0D4BE994E5DD204FBC61C8"/>
  </w:style>
  <w:style w:type="paragraph" w:customStyle="1" w:styleId="DBB1FE129A7B4839B3BC4FACCA248843">
    <w:name w:val="DBB1FE129A7B4839B3BC4FACCA248843"/>
  </w:style>
  <w:style w:type="paragraph" w:customStyle="1" w:styleId="E4FB472B010748CE8E8E774A2F6411AD">
    <w:name w:val="E4FB472B010748CE8E8E774A2F6411AD"/>
  </w:style>
  <w:style w:type="paragraph" w:customStyle="1" w:styleId="7D943583F35C42339DE3AB5AD3162598">
    <w:name w:val="7D943583F35C42339DE3AB5AD3162598"/>
  </w:style>
  <w:style w:type="paragraph" w:customStyle="1" w:styleId="1D8957EFB16846A583657F65A56857F9">
    <w:name w:val="1D8957EFB16846A583657F65A56857F9"/>
  </w:style>
  <w:style w:type="paragraph" w:customStyle="1" w:styleId="8FA2AD44E80C440299B6EF8CABB0C8D9">
    <w:name w:val="8FA2AD44E80C440299B6EF8CABB0C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60414-72C4-4448-A2CB-3B63B466B8AE}"/>
</file>

<file path=customXml/itemProps2.xml><?xml version="1.0" encoding="utf-8"?>
<ds:datastoreItem xmlns:ds="http://schemas.openxmlformats.org/officeDocument/2006/customXml" ds:itemID="{FDAFA27F-F033-4FDB-90A4-4E43F8B4C474}"/>
</file>

<file path=customXml/itemProps3.xml><?xml version="1.0" encoding="utf-8"?>
<ds:datastoreItem xmlns:ds="http://schemas.openxmlformats.org/officeDocument/2006/customXml" ds:itemID="{E84F6960-FDCE-4C21-BAB1-0038C07D7451}"/>
</file>

<file path=docProps/app.xml><?xml version="1.0" encoding="utf-8"?>
<Properties xmlns="http://schemas.openxmlformats.org/officeDocument/2006/extended-properties" xmlns:vt="http://schemas.openxmlformats.org/officeDocument/2006/docPropsVTypes">
  <Template>Normal</Template>
  <TotalTime>0</TotalTime>
  <Pages>4</Pages>
  <Words>437</Words>
  <Characters>2805</Characters>
  <Application>Microsoft Office Word</Application>
  <DocSecurity>0</DocSecurity>
  <Lines>155</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 Utgiftsområde 2 Samhällsekonomi och finansförvaltning</vt:lpstr>
      <vt:lpstr>
      </vt:lpstr>
    </vt:vector>
  </TitlesOfParts>
  <Company>Sveriges riksdag</Company>
  <LinksUpToDate>false</LinksUpToDate>
  <CharactersWithSpaces>3138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